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A95A1D">
        <w:rPr>
          <w:rFonts w:ascii="Times New Roman" w:hAnsi="Times New Roman" w:cs="Times New Roman"/>
          <w:sz w:val="24"/>
          <w:szCs w:val="24"/>
        </w:rPr>
        <w:t xml:space="preserve">28 </w:t>
      </w:r>
      <w:r w:rsidR="002540BC">
        <w:rPr>
          <w:rFonts w:ascii="Times New Roman" w:hAnsi="Times New Roman" w:cs="Times New Roman"/>
          <w:sz w:val="24"/>
          <w:szCs w:val="24"/>
        </w:rPr>
        <w:t>сентября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1</w:t>
      </w:r>
      <w:r w:rsidR="00025C8D">
        <w:rPr>
          <w:rFonts w:ascii="Times New Roman" w:hAnsi="Times New Roman" w:cs="Times New Roman"/>
          <w:sz w:val="24"/>
          <w:szCs w:val="24"/>
        </w:rPr>
        <w:t>4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A95A1D">
        <w:rPr>
          <w:rFonts w:ascii="Times New Roman" w:hAnsi="Times New Roman" w:cs="Times New Roman"/>
          <w:sz w:val="24"/>
          <w:szCs w:val="24"/>
        </w:rPr>
        <w:t xml:space="preserve">06 </w:t>
      </w:r>
      <w:r w:rsidR="002540BC">
        <w:rPr>
          <w:rFonts w:ascii="Times New Roman" w:hAnsi="Times New Roman" w:cs="Times New Roman"/>
          <w:sz w:val="24"/>
          <w:szCs w:val="24"/>
        </w:rPr>
        <w:t>октября</w:t>
      </w:r>
      <w:r w:rsidR="00A95A1D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A95A1D">
        <w:rPr>
          <w:rFonts w:ascii="Times New Roman" w:hAnsi="Times New Roman" w:cs="Times New Roman"/>
          <w:sz w:val="24"/>
          <w:szCs w:val="24"/>
        </w:rPr>
        <w:t>09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200" w:type="dxa"/>
        <w:tblInd w:w="93" w:type="dxa"/>
        <w:tblLook w:val="04A0"/>
      </w:tblPr>
      <w:tblGrid>
        <w:gridCol w:w="723"/>
        <w:gridCol w:w="5335"/>
        <w:gridCol w:w="950"/>
        <w:gridCol w:w="656"/>
        <w:gridCol w:w="960"/>
      </w:tblGrid>
      <w:tr w:rsidR="00A95A1D" w:rsidRPr="00A95A1D" w:rsidTr="00A95A1D">
        <w:trPr>
          <w:trHeight w:val="39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A95A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A95A1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A95A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A95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A95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Кордиамин 25% 2 мл №10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567,00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 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56,42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134,90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Йода раствор 5% 30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Атропина сульфат раствор для инъекций 0,1% 1мл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14,45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Вода для инъекций 5,0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23,36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Синтомицина линимент 10 %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Парацетамол таблетки 200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Дексаметазон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капли глазные 0,1%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134,14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Эспа-липон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 24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351,32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Папаверина гидрохлорид таблетки 0,04г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 90мл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35,34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Инокаин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0,4%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577,7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Люголь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глицерином </w:t>
            </w: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77,00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Омепразол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92,45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0,05 % 10,0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173,72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Називин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0,01 % 5,0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168,55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Дигоксин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0,25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Коргликон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0,6 мг/мл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20,43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Тиамина бромид (В</w:t>
            </w:r>
            <w:proofErr w:type="gram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5% 1,0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Лазолван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для ингаляций  во флаконе 15 мг/2мл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1361,17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Амбробене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раствор 7,5 мг/мл во флаконе 100,0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544,57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Диклофенак-АКОС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 мг 3 мл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амп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23,49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Дюфастон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мг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139,38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Регидрон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18,9 №20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2600,00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Аммиак 10% 20,0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38,90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Бриллиантовой зелени </w:t>
            </w: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1% 20,0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43,52</w:t>
            </w:r>
          </w:p>
        </w:tc>
      </w:tr>
      <w:tr w:rsidR="00A95A1D" w:rsidRPr="00A95A1D" w:rsidTr="00A95A1D">
        <w:trPr>
          <w:trHeight w:val="3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Валидол 60 мг №10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1D" w:rsidRPr="00A95A1D" w:rsidRDefault="00A95A1D" w:rsidP="00A95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5A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50759B">
        <w:rPr>
          <w:rFonts w:ascii="Times New Roman" w:hAnsi="Times New Roman" w:cs="Times New Roman"/>
          <w:sz w:val="24"/>
          <w:szCs w:val="24"/>
        </w:rPr>
        <w:t xml:space="preserve">31 </w:t>
      </w:r>
      <w:r w:rsidR="00011637">
        <w:rPr>
          <w:rFonts w:ascii="Times New Roman" w:hAnsi="Times New Roman" w:cs="Times New Roman"/>
          <w:sz w:val="24"/>
          <w:szCs w:val="24"/>
        </w:rPr>
        <w:t>декабря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A1D">
        <w:rPr>
          <w:rFonts w:ascii="Times New Roman" w:hAnsi="Times New Roman" w:cs="Times New Roman"/>
          <w:b/>
          <w:sz w:val="24"/>
          <w:szCs w:val="24"/>
        </w:rPr>
        <w:t xml:space="preserve">06 </w:t>
      </w:r>
      <w:r w:rsidR="002540BC">
        <w:rPr>
          <w:rFonts w:ascii="Times New Roman" w:hAnsi="Times New Roman" w:cs="Times New Roman"/>
          <w:b/>
          <w:sz w:val="24"/>
          <w:szCs w:val="24"/>
        </w:rPr>
        <w:t>октября</w:t>
      </w:r>
      <w:r w:rsidR="00A95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2017 г. </w:t>
      </w:r>
      <w:r w:rsidR="00214872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95A1D">
        <w:rPr>
          <w:rFonts w:ascii="Times New Roman" w:hAnsi="Times New Roman" w:cs="Times New Roman"/>
          <w:b/>
          <w:sz w:val="24"/>
          <w:szCs w:val="24"/>
        </w:rPr>
        <w:t>09</w:t>
      </w:r>
      <w:r w:rsidR="00670662">
        <w:rPr>
          <w:rFonts w:ascii="Times New Roman" w:hAnsi="Times New Roman" w:cs="Times New Roman"/>
          <w:b/>
          <w:sz w:val="24"/>
          <w:szCs w:val="24"/>
        </w:rPr>
        <w:t>.00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p w:rsidR="00A953E6" w:rsidRPr="00011637" w:rsidRDefault="00A953E6" w:rsidP="0001163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A1D">
        <w:rPr>
          <w:rFonts w:ascii="Times New Roman" w:hAnsi="Times New Roman" w:cs="Times New Roman"/>
          <w:b/>
          <w:sz w:val="24"/>
          <w:szCs w:val="24"/>
        </w:rPr>
        <w:t xml:space="preserve">06 </w:t>
      </w:r>
      <w:r w:rsidR="002540BC">
        <w:rPr>
          <w:rFonts w:ascii="Times New Roman" w:hAnsi="Times New Roman" w:cs="Times New Roman"/>
          <w:b/>
          <w:sz w:val="24"/>
          <w:szCs w:val="24"/>
        </w:rPr>
        <w:t>октября</w:t>
      </w:r>
      <w:r w:rsidR="00A95A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5A1D" w:rsidRPr="006E2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637" w:rsidRPr="006E26B9">
        <w:rPr>
          <w:rFonts w:ascii="Times New Roman" w:hAnsi="Times New Roman" w:cs="Times New Roman"/>
          <w:b/>
          <w:sz w:val="24"/>
          <w:szCs w:val="24"/>
        </w:rPr>
        <w:t xml:space="preserve">2017 г. 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25C8D">
        <w:rPr>
          <w:rFonts w:ascii="Times New Roman" w:hAnsi="Times New Roman" w:cs="Times New Roman"/>
          <w:b/>
          <w:sz w:val="24"/>
          <w:szCs w:val="24"/>
        </w:rPr>
        <w:t>1</w:t>
      </w:r>
      <w:r w:rsidR="00A95A1D">
        <w:rPr>
          <w:rFonts w:ascii="Times New Roman" w:hAnsi="Times New Roman" w:cs="Times New Roman"/>
          <w:b/>
          <w:sz w:val="24"/>
          <w:szCs w:val="24"/>
        </w:rPr>
        <w:t>0</w:t>
      </w:r>
      <w:r w:rsidR="00011637">
        <w:rPr>
          <w:rFonts w:ascii="Times New Roman" w:hAnsi="Times New Roman" w:cs="Times New Roman"/>
          <w:b/>
          <w:sz w:val="24"/>
          <w:szCs w:val="24"/>
        </w:rPr>
        <w:t xml:space="preserve">.00 часов </w:t>
      </w:r>
      <w:r w:rsidR="00670662" w:rsidRPr="00011637">
        <w:rPr>
          <w:rFonts w:ascii="Times New Roman" w:hAnsi="Times New Roman" w:cs="Times New Roman"/>
          <w:b/>
          <w:sz w:val="24"/>
          <w:szCs w:val="24"/>
        </w:rPr>
        <w:t xml:space="preserve">  2017 года</w:t>
      </w:r>
      <w:r w:rsidR="00670662" w:rsidRPr="00011637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011637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0116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011637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01163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011637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6E26B9">
      <w:pgSz w:w="11906" w:h="16838"/>
      <w:pgMar w:top="567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1637"/>
    <w:rsid w:val="00025C8D"/>
    <w:rsid w:val="00044667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540BC"/>
    <w:rsid w:val="002A2CC8"/>
    <w:rsid w:val="002B78A1"/>
    <w:rsid w:val="00323E12"/>
    <w:rsid w:val="00323E19"/>
    <w:rsid w:val="003A0A0B"/>
    <w:rsid w:val="00404F9F"/>
    <w:rsid w:val="0043491A"/>
    <w:rsid w:val="004B531E"/>
    <w:rsid w:val="0050759B"/>
    <w:rsid w:val="005E4460"/>
    <w:rsid w:val="005F68E1"/>
    <w:rsid w:val="00660C14"/>
    <w:rsid w:val="00664347"/>
    <w:rsid w:val="00670662"/>
    <w:rsid w:val="006816B3"/>
    <w:rsid w:val="006E26B9"/>
    <w:rsid w:val="00725D38"/>
    <w:rsid w:val="00734B4A"/>
    <w:rsid w:val="0077520F"/>
    <w:rsid w:val="007979FB"/>
    <w:rsid w:val="008153FF"/>
    <w:rsid w:val="008240D9"/>
    <w:rsid w:val="00827DF8"/>
    <w:rsid w:val="008836DE"/>
    <w:rsid w:val="008C0212"/>
    <w:rsid w:val="008E605D"/>
    <w:rsid w:val="00983882"/>
    <w:rsid w:val="009C39A5"/>
    <w:rsid w:val="009F7D32"/>
    <w:rsid w:val="00A00BEC"/>
    <w:rsid w:val="00A27C6E"/>
    <w:rsid w:val="00A47D02"/>
    <w:rsid w:val="00A953E6"/>
    <w:rsid w:val="00A95A1D"/>
    <w:rsid w:val="00B81B91"/>
    <w:rsid w:val="00BA7763"/>
    <w:rsid w:val="00BB47AE"/>
    <w:rsid w:val="00C14C13"/>
    <w:rsid w:val="00C15154"/>
    <w:rsid w:val="00C329DD"/>
    <w:rsid w:val="00CD5CC5"/>
    <w:rsid w:val="00D0175F"/>
    <w:rsid w:val="00E2180F"/>
    <w:rsid w:val="00EC3C9B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sever</cp:lastModifiedBy>
  <cp:revision>4</cp:revision>
  <cp:lastPrinted>2017-02-08T05:10:00Z</cp:lastPrinted>
  <dcterms:created xsi:type="dcterms:W3CDTF">2017-09-27T10:33:00Z</dcterms:created>
  <dcterms:modified xsi:type="dcterms:W3CDTF">2017-10-03T08:04:00Z</dcterms:modified>
</cp:coreProperties>
</file>