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837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7879BD" w:rsidRPr="00CD5CC5" w:rsidTr="007879BD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УЗИ 5 кг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КСКФ-9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787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15*270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20*270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6665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18*24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маммографичесмкая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24*30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Проявитель X-OMAT E XII REF  на 20л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Фиксаж  RP X-OMAT LO REF  на 20л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</w:tr>
    </w:tbl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9A198E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6665FE">
        <w:rPr>
          <w:rStyle w:val="a3"/>
          <w:rFonts w:ascii="Times New Roman" w:hAnsi="Times New Roman" w:cs="Times New Roman"/>
          <w:b w:val="0"/>
          <w:sz w:val="24"/>
          <w:szCs w:val="24"/>
        </w:rPr>
        <w:t>2350700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Два миллиона </w:t>
      </w:r>
      <w:r w:rsidR="006665FE">
        <w:rPr>
          <w:rStyle w:val="a3"/>
          <w:rFonts w:ascii="Times New Roman" w:hAnsi="Times New Roman" w:cs="Times New Roman"/>
          <w:b w:val="0"/>
          <w:sz w:val="24"/>
          <w:szCs w:val="24"/>
        </w:rPr>
        <w:t>триста пятьдесят тысяч семьсот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2.Краткое описание и цена закупаемых товаров:</w:t>
      </w:r>
    </w:p>
    <w:tbl>
      <w:tblPr>
        <w:tblW w:w="8837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F316C2" w:rsidRPr="00CD5CC5" w:rsidTr="00F316C2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F316C2" w:rsidRPr="00CD5CC5" w:rsidTr="00F316C2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Ростомер детский 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медицинские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РДМ-01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20454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спиртовые 65*60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нестерильная 0,05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3*500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20,0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12,15</w:t>
            </w:r>
          </w:p>
        </w:tc>
      </w:tr>
      <w:tr w:rsidR="00F316C2" w:rsidRPr="00CD5CC5" w:rsidTr="00F316C2">
        <w:trPr>
          <w:trHeight w:val="9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инъекционный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днократного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применения,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трехдетальный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 мл с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наконенчником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катетерной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304,70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UPP -210 SE, 210*25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20790</w:t>
            </w:r>
          </w:p>
        </w:tc>
      </w:tr>
    </w:tbl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D4290B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501FC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316C2">
        <w:rPr>
          <w:rStyle w:val="a3"/>
          <w:rFonts w:ascii="Times New Roman" w:hAnsi="Times New Roman" w:cs="Times New Roman"/>
          <w:b w:val="0"/>
          <w:sz w:val="24"/>
          <w:szCs w:val="24"/>
        </w:rPr>
        <w:t>1991158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F316C2">
        <w:rPr>
          <w:rStyle w:val="a3"/>
          <w:rFonts w:ascii="Times New Roman" w:hAnsi="Times New Roman" w:cs="Times New Roman"/>
          <w:b w:val="0"/>
          <w:sz w:val="24"/>
          <w:szCs w:val="24"/>
        </w:rPr>
        <w:t>Один миллион девятьсот девяносто одна тысяча сто пятьдесят восемь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075F5"/>
    <w:rsid w:val="00241BDD"/>
    <w:rsid w:val="002737DE"/>
    <w:rsid w:val="00290511"/>
    <w:rsid w:val="002B3B57"/>
    <w:rsid w:val="002E1B09"/>
    <w:rsid w:val="00476FC9"/>
    <w:rsid w:val="00501FC0"/>
    <w:rsid w:val="00516EF4"/>
    <w:rsid w:val="005903F4"/>
    <w:rsid w:val="00602305"/>
    <w:rsid w:val="00606026"/>
    <w:rsid w:val="0065393D"/>
    <w:rsid w:val="006665FE"/>
    <w:rsid w:val="00702D0B"/>
    <w:rsid w:val="007879BD"/>
    <w:rsid w:val="00895E2A"/>
    <w:rsid w:val="008F2A0E"/>
    <w:rsid w:val="00973523"/>
    <w:rsid w:val="00981F6B"/>
    <w:rsid w:val="00996D1D"/>
    <w:rsid w:val="009A3120"/>
    <w:rsid w:val="009F02A6"/>
    <w:rsid w:val="00A01640"/>
    <w:rsid w:val="00B4580B"/>
    <w:rsid w:val="00C25ECA"/>
    <w:rsid w:val="00C37E5D"/>
    <w:rsid w:val="00D27945"/>
    <w:rsid w:val="00D4290B"/>
    <w:rsid w:val="00ED067F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5</cp:revision>
  <dcterms:created xsi:type="dcterms:W3CDTF">2017-06-23T10:30:00Z</dcterms:created>
  <dcterms:modified xsi:type="dcterms:W3CDTF">2017-06-23T10:51:00Z</dcterms:modified>
</cp:coreProperties>
</file>