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254FA2">
        <w:rPr>
          <w:rFonts w:ascii="Times New Roman" w:hAnsi="Times New Roman" w:cs="Times New Roman"/>
          <w:sz w:val="24"/>
          <w:szCs w:val="24"/>
        </w:rPr>
        <w:t>08 октября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254FA2">
        <w:rPr>
          <w:rFonts w:ascii="Times New Roman" w:hAnsi="Times New Roman" w:cs="Times New Roman"/>
          <w:sz w:val="24"/>
          <w:szCs w:val="24"/>
        </w:rPr>
        <w:t xml:space="preserve">11.00 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254FA2">
        <w:rPr>
          <w:rFonts w:ascii="Times New Roman" w:hAnsi="Times New Roman" w:cs="Times New Roman"/>
          <w:sz w:val="24"/>
          <w:szCs w:val="24"/>
        </w:rPr>
        <w:t xml:space="preserve">15 октября 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D80">
        <w:rPr>
          <w:rFonts w:ascii="Times New Roman" w:hAnsi="Times New Roman" w:cs="Times New Roman"/>
          <w:b/>
          <w:sz w:val="24"/>
          <w:szCs w:val="24"/>
        </w:rPr>
        <w:t>ИМН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426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C946ED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ED" w:rsidRPr="00C946ED" w:rsidRDefault="00C946ED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Лампочка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галогеновая</w:t>
            </w:r>
            <w:proofErr w:type="spellEnd"/>
            <w:r w:rsidRPr="00997530">
              <w:rPr>
                <w:rFonts w:ascii="Times New Roman" w:hAnsi="Times New Roman" w:cs="Times New Roman"/>
              </w:rPr>
              <w:t xml:space="preserve">  на микроскопы  МС-300 и МС-50 6v 20w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3570,00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Ростомер  МСК -233 с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гос</w:t>
            </w:r>
            <w:proofErr w:type="spellEnd"/>
            <w:r w:rsidRPr="00997530">
              <w:rPr>
                <w:rFonts w:ascii="Times New Roman" w:hAnsi="Times New Roman" w:cs="Times New Roman"/>
              </w:rPr>
              <w:t>. поверкой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39100,00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Камертон стальной (128 Гц), градуированный с подставкой и </w:t>
            </w:r>
            <w:proofErr w:type="spellStart"/>
            <w:r w:rsidRPr="00997530">
              <w:rPr>
                <w:rFonts w:ascii="Times New Roman" w:hAnsi="Times New Roman" w:cs="Times New Roman"/>
              </w:rPr>
              <w:t>регулироваемыми</w:t>
            </w:r>
            <w:proofErr w:type="spellEnd"/>
            <w:r w:rsidRPr="00997530">
              <w:rPr>
                <w:rFonts w:ascii="Times New Roman" w:hAnsi="Times New Roman" w:cs="Times New Roman"/>
              </w:rPr>
              <w:t xml:space="preserve"> грузами,  для проверки вибрационной  чувствительности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40500,00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Бинт гипсовый 20*270 см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357,00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Бинт эластичный 3,0м*0,2*80 мм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1275,00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Бумага для принтера офтальмологического аппарата Ричард, лента TF50KS-Е2С 58 мм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997530" w:rsidRPr="00C946ED" w:rsidTr="00997530">
        <w:trPr>
          <w:trHeight w:val="12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Рентгенологическая пленка для работы на цифровой рентгенологической системе ДХ-Д 300, тип 8207/050 , ДТ 5В, размер 35*43 (14*17 дюймов) на 100 листов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90950,00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Аспирационный катетер  с вакуум контролем № 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103,00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Аспирационный катетер  с вакуум контролем № 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103,00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Зонд для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энтерального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питания одноразовый стерильный размер СН8 40 см*2,7 мм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103,00</w:t>
            </w:r>
          </w:p>
        </w:tc>
      </w:tr>
      <w:tr w:rsidR="00997530" w:rsidRPr="00C946ED" w:rsidTr="0099753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Воздуховод направляющий одноразовый стерильный 100мм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285,00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Воздуховод направляющий одноразовый стерильный 60 мм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285,00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Шприц 20,0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Пульсоксиметр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316200,00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Набор воздуховодов одноразовых стерильных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205,00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Роторасширитель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21148,00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Языкодержатель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12350,00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Чехол для СМАД </w:t>
            </w:r>
            <w:proofErr w:type="spellStart"/>
            <w:r w:rsidRPr="00997530">
              <w:rPr>
                <w:rFonts w:ascii="Times New Roman" w:hAnsi="Times New Roman" w:cs="Times New Roman"/>
              </w:rPr>
              <w:t>Валента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29550,00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 xml:space="preserve">Воротник Филадельфия жесткий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</w:rPr>
            </w:pPr>
            <w:r w:rsidRPr="00997530">
              <w:rPr>
                <w:rFonts w:ascii="Times New Roman" w:hAnsi="Times New Roman" w:cs="Times New Roman"/>
              </w:rPr>
              <w:t>17490,00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Желудочный зонд одноразовый стерильный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169,00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Пинцет анатомический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1370,00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Сумка медицинская универсальная СМУ 01 (размеры 370*175*310)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70120,00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Кабель отведений ЭКГ штекерный  ЭКГ-12ш для АПК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Валента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( зав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омер от 3000)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177395,00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Комплект удлиненных соединительных трубок с переходниками для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Холтера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АД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Валента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76415,00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Простынь операционная  одноразовая не стерильная 2,0*1,6   пл.25 г/м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голубая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157,00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Часы песочные настольные пластиковые 10 мин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Марля медицинская отбеленная (отрезы по 10м)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Лейкопластырь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гипоаллергенный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на шелковой основе 2,5*500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Лейкопластырь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гипоаллергенный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на полимерной  основе 2,5*500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- 1,5 л цвет желтый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216,00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- 6,0 л цвет желтый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Контейнер для утилизации острых предметов (опасные отходы) класс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97530">
              <w:rPr>
                <w:rFonts w:ascii="Times New Roman" w:hAnsi="Times New Roman" w:cs="Times New Roman"/>
                <w:color w:val="000000"/>
              </w:rPr>
              <w:t>- 6,0  л цвет красный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3000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290,00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Салфетки спиртовые 65*60 мм </w:t>
            </w:r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одноразовая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50000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997530" w:rsidRPr="00C946ED" w:rsidTr="0099753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C946ED" w:rsidRDefault="00997530" w:rsidP="00C9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 xml:space="preserve">Бумага UPP-210SE для принтера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Sony</w:t>
            </w:r>
            <w:proofErr w:type="spellEnd"/>
            <w:r w:rsidRPr="00997530">
              <w:rPr>
                <w:rFonts w:ascii="Times New Roman" w:hAnsi="Times New Roman" w:cs="Times New Roman"/>
                <w:color w:val="000000"/>
              </w:rPr>
              <w:t xml:space="preserve"> флюорографического аппарата </w:t>
            </w:r>
            <w:proofErr w:type="spellStart"/>
            <w:r w:rsidRPr="00997530">
              <w:rPr>
                <w:rFonts w:ascii="Times New Roman" w:hAnsi="Times New Roman" w:cs="Times New Roman"/>
                <w:color w:val="000000"/>
              </w:rPr>
              <w:t>Женис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97530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530" w:rsidRPr="00997530" w:rsidRDefault="009975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7530">
              <w:rPr>
                <w:rFonts w:ascii="Times New Roman" w:hAnsi="Times New Roman" w:cs="Times New Roman"/>
                <w:color w:val="000000"/>
              </w:rPr>
              <w:t>21000,00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997530">
        <w:rPr>
          <w:rFonts w:ascii="Times New Roman" w:hAnsi="Times New Roman" w:cs="Times New Roman"/>
          <w:sz w:val="24"/>
          <w:szCs w:val="24"/>
        </w:rPr>
        <w:t>10 декабря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30">
        <w:rPr>
          <w:rFonts w:ascii="Times New Roman" w:hAnsi="Times New Roman" w:cs="Times New Roman"/>
          <w:sz w:val="24"/>
          <w:szCs w:val="24"/>
        </w:rPr>
        <w:t xml:space="preserve">15 октября  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C946ED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30">
        <w:rPr>
          <w:rFonts w:ascii="Times New Roman" w:hAnsi="Times New Roman" w:cs="Times New Roman"/>
          <w:sz w:val="24"/>
          <w:szCs w:val="24"/>
        </w:rPr>
        <w:t xml:space="preserve">15 октября 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997530">
        <w:rPr>
          <w:rFonts w:ascii="Times New Roman" w:hAnsi="Times New Roman" w:cs="Times New Roman"/>
          <w:sz w:val="24"/>
          <w:szCs w:val="24"/>
        </w:rPr>
        <w:t>5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254FA2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45D80"/>
    <w:rsid w:val="00155B26"/>
    <w:rsid w:val="00197B81"/>
    <w:rsid w:val="001A6BD1"/>
    <w:rsid w:val="00201526"/>
    <w:rsid w:val="00214872"/>
    <w:rsid w:val="00242C8B"/>
    <w:rsid w:val="00254FA2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B531E"/>
    <w:rsid w:val="004E2E01"/>
    <w:rsid w:val="0050759B"/>
    <w:rsid w:val="00531519"/>
    <w:rsid w:val="005B5269"/>
    <w:rsid w:val="005B6FBF"/>
    <w:rsid w:val="005E4460"/>
    <w:rsid w:val="005F68E1"/>
    <w:rsid w:val="006346FB"/>
    <w:rsid w:val="00664347"/>
    <w:rsid w:val="0066537C"/>
    <w:rsid w:val="00670662"/>
    <w:rsid w:val="006E26B9"/>
    <w:rsid w:val="006F32A7"/>
    <w:rsid w:val="00725D38"/>
    <w:rsid w:val="00734B4A"/>
    <w:rsid w:val="0077520F"/>
    <w:rsid w:val="007979FB"/>
    <w:rsid w:val="008153FF"/>
    <w:rsid w:val="00827DF8"/>
    <w:rsid w:val="008319C7"/>
    <w:rsid w:val="00843BEE"/>
    <w:rsid w:val="008836DE"/>
    <w:rsid w:val="008C21FC"/>
    <w:rsid w:val="008E605D"/>
    <w:rsid w:val="008F11A0"/>
    <w:rsid w:val="009205D2"/>
    <w:rsid w:val="00983882"/>
    <w:rsid w:val="00997530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946ED"/>
    <w:rsid w:val="00CD35A2"/>
    <w:rsid w:val="00CD5CC5"/>
    <w:rsid w:val="00D21E1D"/>
    <w:rsid w:val="00D46DCF"/>
    <w:rsid w:val="00DC726D"/>
    <w:rsid w:val="00DE6F92"/>
    <w:rsid w:val="00E2180F"/>
    <w:rsid w:val="00E475F1"/>
    <w:rsid w:val="00E61445"/>
    <w:rsid w:val="00E90E85"/>
    <w:rsid w:val="00E93051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User</cp:lastModifiedBy>
  <cp:revision>4</cp:revision>
  <cp:lastPrinted>2017-02-08T05:10:00Z</cp:lastPrinted>
  <dcterms:created xsi:type="dcterms:W3CDTF">2018-10-08T03:56:00Z</dcterms:created>
  <dcterms:modified xsi:type="dcterms:W3CDTF">2018-10-08T04:28:00Z</dcterms:modified>
</cp:coreProperties>
</file>