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760" w:rsidRDefault="00910760" w:rsidP="001F3CB3">
      <w:pPr>
        <w:jc w:val="center"/>
        <w:rPr>
          <w:rStyle w:val="a3"/>
          <w:rFonts w:ascii="Times New Roman" w:hAnsi="Times New Roman" w:cs="Times New Roman"/>
        </w:rPr>
      </w:pPr>
    </w:p>
    <w:p w:rsidR="00602305" w:rsidRPr="00602305" w:rsidRDefault="00602305" w:rsidP="001F3CB3">
      <w:pPr>
        <w:jc w:val="center"/>
        <w:rPr>
          <w:rStyle w:val="a3"/>
          <w:rFonts w:ascii="Times New Roman" w:hAnsi="Times New Roman" w:cs="Times New Roman"/>
        </w:rPr>
      </w:pPr>
      <w:r w:rsidRPr="00602305">
        <w:rPr>
          <w:rStyle w:val="a3"/>
          <w:rFonts w:ascii="Times New Roman" w:hAnsi="Times New Roman" w:cs="Times New Roman"/>
        </w:rPr>
        <w:t xml:space="preserve">Протокол итогов </w:t>
      </w:r>
      <w:r w:rsidR="001F3CB3">
        <w:rPr>
          <w:rStyle w:val="a3"/>
          <w:rFonts w:ascii="Times New Roman" w:hAnsi="Times New Roman" w:cs="Times New Roman"/>
        </w:rPr>
        <w:t>о</w:t>
      </w:r>
    </w:p>
    <w:p w:rsidR="00131CC0" w:rsidRPr="001F3CB3" w:rsidRDefault="00602305" w:rsidP="001F3CB3">
      <w:pPr>
        <w:jc w:val="center"/>
        <w:rPr>
          <w:rStyle w:val="a3"/>
          <w:rFonts w:ascii="Times New Roman" w:hAnsi="Times New Roman" w:cs="Times New Roman"/>
          <w:b w:val="0"/>
        </w:rPr>
      </w:pPr>
      <w:r w:rsidRPr="00602305">
        <w:rPr>
          <w:rStyle w:val="a3"/>
          <w:rFonts w:ascii="Times New Roman" w:hAnsi="Times New Roman" w:cs="Times New Roman"/>
        </w:rPr>
        <w:t>проведения закупа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</w:t>
      </w:r>
      <w:r>
        <w:rPr>
          <w:rStyle w:val="a3"/>
          <w:rFonts w:ascii="Times New Roman" w:hAnsi="Times New Roman" w:cs="Times New Roman"/>
        </w:rPr>
        <w:t xml:space="preserve"> способом запроса ценовых предложений.</w:t>
      </w:r>
    </w:p>
    <w:p w:rsidR="001F3CB3" w:rsidRDefault="001F3CB3">
      <w:pPr>
        <w:rPr>
          <w:rStyle w:val="a3"/>
          <w:rFonts w:ascii="Times New Roman" w:hAnsi="Times New Roman" w:cs="Times New Roman"/>
          <w:b w:val="0"/>
        </w:rPr>
      </w:pPr>
      <w:r w:rsidRPr="001F3CB3">
        <w:rPr>
          <w:rStyle w:val="a3"/>
          <w:rFonts w:ascii="Times New Roman" w:hAnsi="Times New Roman" w:cs="Times New Roman"/>
          <w:b w:val="0"/>
        </w:rPr>
        <w:t xml:space="preserve">В процессе приема заявок на объявление о закупе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способом запроса ценовых </w:t>
      </w:r>
      <w:r>
        <w:rPr>
          <w:rStyle w:val="a3"/>
          <w:rFonts w:ascii="Times New Roman" w:hAnsi="Times New Roman" w:cs="Times New Roman"/>
          <w:b w:val="0"/>
        </w:rPr>
        <w:t>предложении, сво</w:t>
      </w:r>
      <w:r w:rsidR="008F2A0E">
        <w:rPr>
          <w:rStyle w:val="a3"/>
          <w:rFonts w:ascii="Times New Roman" w:hAnsi="Times New Roman" w:cs="Times New Roman"/>
          <w:b w:val="0"/>
        </w:rPr>
        <w:t>и</w:t>
      </w:r>
      <w:r>
        <w:rPr>
          <w:rStyle w:val="a3"/>
          <w:rFonts w:ascii="Times New Roman" w:hAnsi="Times New Roman" w:cs="Times New Roman"/>
          <w:b w:val="0"/>
        </w:rPr>
        <w:t xml:space="preserve"> ценов</w:t>
      </w:r>
      <w:r w:rsidR="008F2A0E">
        <w:rPr>
          <w:rStyle w:val="a3"/>
          <w:rFonts w:ascii="Times New Roman" w:hAnsi="Times New Roman" w:cs="Times New Roman"/>
          <w:b w:val="0"/>
        </w:rPr>
        <w:t>ые</w:t>
      </w:r>
      <w:r>
        <w:rPr>
          <w:rStyle w:val="a3"/>
          <w:rFonts w:ascii="Times New Roman" w:hAnsi="Times New Roman" w:cs="Times New Roman"/>
          <w:b w:val="0"/>
        </w:rPr>
        <w:t xml:space="preserve"> предложени</w:t>
      </w:r>
      <w:r w:rsidR="008F2A0E">
        <w:rPr>
          <w:rStyle w:val="a3"/>
          <w:rFonts w:ascii="Times New Roman" w:hAnsi="Times New Roman" w:cs="Times New Roman"/>
          <w:b w:val="0"/>
        </w:rPr>
        <w:t>я</w:t>
      </w:r>
      <w:r>
        <w:rPr>
          <w:rStyle w:val="a3"/>
          <w:rFonts w:ascii="Times New Roman" w:hAnsi="Times New Roman" w:cs="Times New Roman"/>
          <w:b w:val="0"/>
        </w:rPr>
        <w:t xml:space="preserve"> предоставил</w:t>
      </w:r>
      <w:r w:rsidR="008F2A0E">
        <w:rPr>
          <w:rStyle w:val="a3"/>
          <w:rFonts w:ascii="Times New Roman" w:hAnsi="Times New Roman" w:cs="Times New Roman"/>
          <w:b w:val="0"/>
        </w:rPr>
        <w:t>и по следующим позициям</w:t>
      </w:r>
      <w:r>
        <w:rPr>
          <w:rStyle w:val="a3"/>
          <w:rFonts w:ascii="Times New Roman" w:hAnsi="Times New Roman" w:cs="Times New Roman"/>
          <w:b w:val="0"/>
        </w:rPr>
        <w:t>:</w:t>
      </w:r>
    </w:p>
    <w:p w:rsidR="00C40E86" w:rsidRDefault="00C40E86" w:rsidP="00C40E86">
      <w:pPr>
        <w:jc w:val="both"/>
        <w:rPr>
          <w:rFonts w:ascii="Times New Roman" w:hAnsi="Times New Roman"/>
          <w:sz w:val="24"/>
          <w:szCs w:val="24"/>
        </w:rPr>
      </w:pPr>
      <w:r w:rsidRPr="00DD201B">
        <w:rPr>
          <w:rFonts w:ascii="Times New Roman" w:eastAsia="Calibri" w:hAnsi="Times New Roman" w:cs="Times New Roman"/>
          <w:sz w:val="24"/>
          <w:szCs w:val="24"/>
        </w:rPr>
        <w:t>Комиссия рассмотрела документы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поставщиков</w:t>
      </w:r>
      <w:r w:rsidRPr="00DD201B">
        <w:rPr>
          <w:rFonts w:ascii="Times New Roman" w:eastAsia="Calibri" w:hAnsi="Times New Roman" w:cs="Times New Roman"/>
          <w:sz w:val="24"/>
          <w:szCs w:val="24"/>
        </w:rPr>
        <w:t>, подтвержда</w:t>
      </w:r>
      <w:r>
        <w:rPr>
          <w:rFonts w:ascii="Times New Roman" w:eastAsia="Calibri" w:hAnsi="Times New Roman" w:cs="Times New Roman"/>
          <w:sz w:val="24"/>
          <w:szCs w:val="24"/>
        </w:rPr>
        <w:t>ющие соответствие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квалификацион</w:t>
      </w:r>
      <w:r w:rsidRPr="00DD201B">
        <w:rPr>
          <w:rFonts w:ascii="Times New Roman" w:eastAsia="Calibri" w:hAnsi="Times New Roman" w:cs="Times New Roman"/>
          <w:sz w:val="24"/>
          <w:szCs w:val="24"/>
        </w:rPr>
        <w:t>ным т</w:t>
      </w:r>
      <w:r>
        <w:rPr>
          <w:rFonts w:ascii="Times New Roman" w:eastAsia="Calibri" w:hAnsi="Times New Roman" w:cs="Times New Roman"/>
          <w:sz w:val="24"/>
          <w:szCs w:val="24"/>
        </w:rPr>
        <w:t>ребованиям (согласно гл. 3,4</w:t>
      </w:r>
      <w:r w:rsidRPr="00DD201B">
        <w:rPr>
          <w:rFonts w:ascii="Times New Roman" w:eastAsia="Calibri" w:hAnsi="Times New Roman" w:cs="Times New Roman"/>
          <w:sz w:val="24"/>
          <w:szCs w:val="24"/>
        </w:rPr>
        <w:t xml:space="preserve"> постановления №1729):</w:t>
      </w:r>
    </w:p>
    <w:p w:rsidR="00B65F5E" w:rsidRDefault="00B65F5E" w:rsidP="00B65F5E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proofErr w:type="spellStart"/>
      <w:r>
        <w:rPr>
          <w:rFonts w:ascii="Times New Roman" w:hAnsi="Times New Roman"/>
          <w:sz w:val="24"/>
          <w:szCs w:val="24"/>
        </w:rPr>
        <w:t>Альфа-Медикал</w:t>
      </w:r>
      <w:proofErr w:type="spellEnd"/>
      <w:r>
        <w:rPr>
          <w:rFonts w:ascii="Times New Roman" w:hAnsi="Times New Roman"/>
          <w:sz w:val="24"/>
          <w:szCs w:val="24"/>
        </w:rPr>
        <w:t>» БИН 060440003504</w:t>
      </w:r>
    </w:p>
    <w:p w:rsidR="00424BAF" w:rsidRPr="00CD6F99" w:rsidRDefault="00B65F5E" w:rsidP="00B65F5E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r w:rsidR="00460524">
        <w:rPr>
          <w:rFonts w:ascii="Times New Roman" w:hAnsi="Times New Roman"/>
          <w:sz w:val="24"/>
          <w:szCs w:val="24"/>
        </w:rPr>
        <w:t>Современные Медицинские Технологии</w:t>
      </w:r>
      <w:r>
        <w:rPr>
          <w:rFonts w:ascii="Times New Roman" w:hAnsi="Times New Roman"/>
          <w:sz w:val="24"/>
          <w:szCs w:val="24"/>
        </w:rPr>
        <w:t>» БИН</w:t>
      </w:r>
      <w:r w:rsidRPr="00B65F5E">
        <w:rPr>
          <w:rFonts w:ascii="Times New Roman" w:hAnsi="Times New Roman" w:cs="Times New Roman"/>
          <w:sz w:val="24"/>
          <w:szCs w:val="24"/>
        </w:rPr>
        <w:t xml:space="preserve"> </w:t>
      </w:r>
      <w:r w:rsidR="00460524" w:rsidRPr="00460524">
        <w:rPr>
          <w:rFonts w:ascii="Times New Roman" w:eastAsia="Calibri" w:hAnsi="Times New Roman" w:cs="Times New Roman"/>
          <w:sz w:val="24"/>
          <w:szCs w:val="24"/>
        </w:rPr>
        <w:t>130440006673</w:t>
      </w:r>
    </w:p>
    <w:p w:rsidR="00460524" w:rsidRPr="00460524" w:rsidRDefault="00460524" w:rsidP="0046052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ТОО «СТ </w:t>
      </w:r>
      <w:proofErr w:type="gramStart"/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Ф</w:t>
      </w:r>
      <w:proofErr w:type="gramEnd"/>
      <w:r>
        <w:rPr>
          <w:rFonts w:ascii="Times New Roman" w:hAnsi="Times New Roman"/>
          <w:sz w:val="24"/>
          <w:szCs w:val="24"/>
        </w:rPr>
        <w:t>арм</w:t>
      </w:r>
      <w:proofErr w:type="spellEnd"/>
      <w:r>
        <w:rPr>
          <w:rFonts w:ascii="Times New Roman" w:hAnsi="Times New Roman"/>
          <w:sz w:val="24"/>
          <w:szCs w:val="24"/>
        </w:rPr>
        <w:t>» БИН</w:t>
      </w:r>
      <w:r w:rsidRPr="00B65F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110440001669</w:t>
      </w:r>
    </w:p>
    <w:p w:rsidR="00FD1593" w:rsidRDefault="00FD1593" w:rsidP="00FD1593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proofErr w:type="spellStart"/>
      <w:r>
        <w:rPr>
          <w:rFonts w:ascii="Times New Roman" w:hAnsi="Times New Roman"/>
          <w:sz w:val="24"/>
          <w:szCs w:val="24"/>
        </w:rPr>
        <w:t>Тефа</w:t>
      </w:r>
      <w:proofErr w:type="spellEnd"/>
      <w:r>
        <w:rPr>
          <w:rFonts w:ascii="Times New Roman" w:hAnsi="Times New Roman"/>
          <w:sz w:val="24"/>
          <w:szCs w:val="24"/>
        </w:rPr>
        <w:t>» БИН 170540023476</w:t>
      </w:r>
    </w:p>
    <w:p w:rsidR="00F13C98" w:rsidRDefault="00F13C98" w:rsidP="00F13C98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r w:rsidR="00F9724C">
        <w:rPr>
          <w:rFonts w:ascii="Times New Roman" w:hAnsi="Times New Roman"/>
          <w:sz w:val="24"/>
          <w:szCs w:val="24"/>
        </w:rPr>
        <w:t>Аконит-2</w:t>
      </w:r>
      <w:r>
        <w:rPr>
          <w:rFonts w:ascii="Times New Roman" w:hAnsi="Times New Roman"/>
          <w:sz w:val="24"/>
          <w:szCs w:val="24"/>
        </w:rPr>
        <w:t xml:space="preserve">» БИН </w:t>
      </w:r>
      <w:r w:rsidR="004130AA">
        <w:rPr>
          <w:rFonts w:ascii="Times New Roman" w:hAnsi="Times New Roman"/>
          <w:sz w:val="24"/>
          <w:szCs w:val="24"/>
        </w:rPr>
        <w:t>050540005641</w:t>
      </w:r>
    </w:p>
    <w:p w:rsidR="00F9724C" w:rsidRDefault="00F9724C" w:rsidP="00F9724C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«Пента плюс» БИН 060940010169</w:t>
      </w:r>
    </w:p>
    <w:p w:rsidR="00F13C98" w:rsidRDefault="00F13C98" w:rsidP="00F9724C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456392" w:rsidRPr="00521030" w:rsidRDefault="00456392" w:rsidP="00456392">
      <w:pPr>
        <w:jc w:val="both"/>
        <w:rPr>
          <w:rStyle w:val="a3"/>
          <w:rFonts w:ascii="Times New Roman" w:hAnsi="Times New Roman"/>
          <w:bCs w:val="0"/>
          <w:sz w:val="24"/>
          <w:szCs w:val="24"/>
        </w:rPr>
      </w:pPr>
      <w:r w:rsidRPr="00DC3177">
        <w:rPr>
          <w:rFonts w:ascii="Times New Roman" w:hAnsi="Times New Roman"/>
          <w:b/>
          <w:sz w:val="24"/>
          <w:szCs w:val="24"/>
        </w:rPr>
        <w:t>По результатам итогов закупа ИМН, комиссия КГП «</w:t>
      </w:r>
      <w:proofErr w:type="spellStart"/>
      <w:r w:rsidRPr="00DC3177">
        <w:rPr>
          <w:rFonts w:ascii="Times New Roman" w:hAnsi="Times New Roman"/>
          <w:b/>
          <w:sz w:val="24"/>
          <w:szCs w:val="24"/>
        </w:rPr>
        <w:t>Рудненской</w:t>
      </w:r>
      <w:proofErr w:type="spellEnd"/>
      <w:r w:rsidRPr="00DC3177">
        <w:rPr>
          <w:rFonts w:ascii="Times New Roman" w:hAnsi="Times New Roman"/>
          <w:b/>
          <w:sz w:val="24"/>
          <w:szCs w:val="24"/>
        </w:rPr>
        <w:t xml:space="preserve"> городской поликлиники» решила заключить договор со следующими победителями:</w:t>
      </w:r>
    </w:p>
    <w:p w:rsidR="00456392" w:rsidRDefault="00456392" w:rsidP="009750B4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>1. Краткое описание и цена закупаемых товаров: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2"/>
        <w:gridCol w:w="2332"/>
        <w:gridCol w:w="3471"/>
        <w:gridCol w:w="1276"/>
        <w:gridCol w:w="992"/>
        <w:gridCol w:w="1134"/>
      </w:tblGrid>
      <w:tr w:rsidR="004130AA" w:rsidRPr="00E06021" w:rsidTr="004130AA">
        <w:trPr>
          <w:trHeight w:val="354"/>
        </w:trPr>
        <w:tc>
          <w:tcPr>
            <w:tcW w:w="542" w:type="dxa"/>
          </w:tcPr>
          <w:p w:rsidR="004130AA" w:rsidRPr="00E06021" w:rsidRDefault="004130AA" w:rsidP="00E43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32" w:type="dxa"/>
          </w:tcPr>
          <w:p w:rsidR="004130AA" w:rsidRPr="00E06021" w:rsidRDefault="004130AA" w:rsidP="00E434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471" w:type="dxa"/>
          </w:tcPr>
          <w:p w:rsidR="004130AA" w:rsidRPr="00E06021" w:rsidRDefault="004130AA" w:rsidP="00E434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Техническая Характеристика</w:t>
            </w:r>
          </w:p>
        </w:tc>
        <w:tc>
          <w:tcPr>
            <w:tcW w:w="1276" w:type="dxa"/>
          </w:tcPr>
          <w:p w:rsidR="004130AA" w:rsidRPr="00E06021" w:rsidRDefault="004130AA" w:rsidP="00E434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6021">
              <w:rPr>
                <w:rFonts w:ascii="Times New Roman" w:hAnsi="Times New Roman" w:cs="Times New Roman"/>
                <w:b/>
                <w:sz w:val="24"/>
                <w:szCs w:val="24"/>
              </w:rPr>
              <w:t>Ед</w:t>
            </w:r>
            <w:proofErr w:type="gramStart"/>
            <w:r w:rsidRPr="00E06021">
              <w:rPr>
                <w:rFonts w:ascii="Times New Roman" w:hAnsi="Times New Roman" w:cs="Times New Roman"/>
                <w:b/>
                <w:sz w:val="24"/>
                <w:szCs w:val="24"/>
              </w:rPr>
              <w:t>.и</w:t>
            </w:r>
            <w:proofErr w:type="gramEnd"/>
            <w:r w:rsidRPr="00E06021">
              <w:rPr>
                <w:rFonts w:ascii="Times New Roman" w:hAnsi="Times New Roman" w:cs="Times New Roman"/>
                <w:b/>
                <w:sz w:val="24"/>
                <w:szCs w:val="24"/>
              </w:rPr>
              <w:t>зм</w:t>
            </w:r>
            <w:proofErr w:type="spellEnd"/>
          </w:p>
        </w:tc>
        <w:tc>
          <w:tcPr>
            <w:tcW w:w="992" w:type="dxa"/>
          </w:tcPr>
          <w:p w:rsidR="004130AA" w:rsidRPr="00E06021" w:rsidRDefault="004130AA" w:rsidP="00E434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</w:tcPr>
          <w:p w:rsidR="004130AA" w:rsidRPr="00E06021" w:rsidRDefault="004130AA" w:rsidP="00E434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b/>
                <w:sz w:val="24"/>
                <w:szCs w:val="24"/>
              </w:rPr>
              <w:t>цена</w:t>
            </w:r>
          </w:p>
        </w:tc>
      </w:tr>
      <w:tr w:rsidR="004130AA" w:rsidRPr="00E06021" w:rsidTr="004130AA">
        <w:trPr>
          <w:trHeight w:val="443"/>
        </w:trPr>
        <w:tc>
          <w:tcPr>
            <w:tcW w:w="542" w:type="dxa"/>
          </w:tcPr>
          <w:p w:rsidR="004130AA" w:rsidRPr="00E06021" w:rsidRDefault="004130AA" w:rsidP="00E43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32" w:type="dxa"/>
          </w:tcPr>
          <w:p w:rsidR="004130AA" w:rsidRPr="00A87C09" w:rsidRDefault="004130AA" w:rsidP="00E434DE">
            <w:pPr>
              <w:rPr>
                <w:rFonts w:ascii="Times New Roman" w:hAnsi="Times New Roman" w:cs="Times New Roman"/>
              </w:rPr>
            </w:pPr>
            <w:r w:rsidRPr="00A87C09">
              <w:rPr>
                <w:rFonts w:ascii="Times New Roman" w:hAnsi="Times New Roman" w:cs="Times New Roman"/>
                <w:b/>
              </w:rPr>
              <w:t>Синечувствительная рентгеновская пленка 30*40 на 100листов.</w:t>
            </w:r>
            <w:r w:rsidRPr="00A87C09">
              <w:rPr>
                <w:rFonts w:ascii="Times New Roman" w:hAnsi="Times New Roman" w:cs="Times New Roman"/>
              </w:rPr>
              <w:t xml:space="preserve"> </w:t>
            </w:r>
          </w:p>
          <w:p w:rsidR="004130AA" w:rsidRPr="00E06021" w:rsidRDefault="004130AA" w:rsidP="00E43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</w:tcPr>
          <w:p w:rsidR="004130AA" w:rsidRPr="00A87C09" w:rsidRDefault="004130AA" w:rsidP="00E434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7C09">
              <w:rPr>
                <w:rFonts w:ascii="Times New Roman" w:hAnsi="Times New Roman" w:cs="Times New Roman"/>
                <w:sz w:val="20"/>
                <w:szCs w:val="20"/>
              </w:rPr>
              <w:t xml:space="preserve">Высокочувствительная и высококонтрастная рентгеновская пленка с симметричной двухсторонней </w:t>
            </w:r>
            <w:proofErr w:type="gramStart"/>
            <w:r w:rsidRPr="00A87C09">
              <w:rPr>
                <w:rFonts w:ascii="Times New Roman" w:hAnsi="Times New Roman" w:cs="Times New Roman"/>
                <w:sz w:val="20"/>
                <w:szCs w:val="20"/>
              </w:rPr>
              <w:t>эмульсией</w:t>
            </w:r>
            <w:proofErr w:type="gramEnd"/>
            <w:r w:rsidRPr="00A87C09">
              <w:rPr>
                <w:rFonts w:ascii="Times New Roman" w:hAnsi="Times New Roman" w:cs="Times New Roman"/>
                <w:sz w:val="20"/>
                <w:szCs w:val="20"/>
              </w:rPr>
              <w:t xml:space="preserve"> оптически сенсибилизированный в синей части спектра с максимальной чувствительностью при длине волны 400±5нм. Основа пленки </w:t>
            </w:r>
            <w:proofErr w:type="spellStart"/>
            <w:r w:rsidRPr="00A87C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ESTARBase</w:t>
            </w:r>
            <w:proofErr w:type="spellEnd"/>
            <w:r w:rsidRPr="00A87C09">
              <w:rPr>
                <w:rFonts w:ascii="Times New Roman" w:hAnsi="Times New Roman" w:cs="Times New Roman"/>
                <w:sz w:val="20"/>
                <w:szCs w:val="20"/>
              </w:rPr>
              <w:t xml:space="preserve"> (178мкм) с теплым коричневым тоном с </w:t>
            </w:r>
            <w:proofErr w:type="spellStart"/>
            <w:r w:rsidRPr="00A87C09">
              <w:rPr>
                <w:rFonts w:ascii="Times New Roman" w:hAnsi="Times New Roman" w:cs="Times New Roman"/>
                <w:sz w:val="20"/>
                <w:szCs w:val="20"/>
              </w:rPr>
              <w:t>оптичской</w:t>
            </w:r>
            <w:proofErr w:type="spellEnd"/>
            <w:r w:rsidRPr="00A87C09">
              <w:rPr>
                <w:rFonts w:ascii="Times New Roman" w:hAnsi="Times New Roman" w:cs="Times New Roman"/>
                <w:sz w:val="20"/>
                <w:szCs w:val="20"/>
              </w:rPr>
              <w:t xml:space="preserve"> плотностью основы </w:t>
            </w:r>
            <w:r w:rsidRPr="00A87C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A87C09">
              <w:rPr>
                <w:rFonts w:ascii="Times New Roman" w:hAnsi="Times New Roman" w:cs="Times New Roman"/>
                <w:sz w:val="20"/>
                <w:szCs w:val="20"/>
              </w:rPr>
              <w:t xml:space="preserve">=0,145. Разрешение снимков при правильной обработке до 6,5 </w:t>
            </w:r>
            <w:proofErr w:type="spellStart"/>
            <w:r w:rsidRPr="00A87C09">
              <w:rPr>
                <w:rFonts w:ascii="Times New Roman" w:hAnsi="Times New Roman" w:cs="Times New Roman"/>
                <w:sz w:val="20"/>
                <w:szCs w:val="20"/>
              </w:rPr>
              <w:t>парлиний</w:t>
            </w:r>
            <w:proofErr w:type="spellEnd"/>
            <w:r w:rsidRPr="00A87C09">
              <w:rPr>
                <w:rFonts w:ascii="Times New Roman" w:hAnsi="Times New Roman" w:cs="Times New Roman"/>
                <w:sz w:val="20"/>
                <w:szCs w:val="20"/>
              </w:rPr>
              <w:t>/мм</w:t>
            </w:r>
          </w:p>
          <w:p w:rsidR="004130AA" w:rsidRPr="00A87C09" w:rsidRDefault="004130AA" w:rsidP="00E434D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87C0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Рентген сенситометрические показатели пленки:</w:t>
            </w:r>
          </w:p>
          <w:p w:rsidR="004130AA" w:rsidRPr="00A87C09" w:rsidRDefault="004130AA" w:rsidP="00E434D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87C0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 ручной проявке: </w:t>
            </w:r>
            <w:r w:rsidRPr="00A87C0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S</w:t>
            </w:r>
            <w:r w:rsidRPr="00A87C0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vertAlign w:val="subscript"/>
              </w:rPr>
              <w:t>0.85</w:t>
            </w:r>
            <w:r w:rsidRPr="00A87C0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 не менее 1000, </w:t>
            </w:r>
            <w:r w:rsidRPr="00A87C0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g</w:t>
            </w:r>
            <w:r w:rsidRPr="00A87C0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– не менее 2,8</w:t>
            </w:r>
          </w:p>
          <w:p w:rsidR="004130AA" w:rsidRPr="00A87C09" w:rsidRDefault="004130AA" w:rsidP="00E434D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87C0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При машинной обработке: </w:t>
            </w:r>
            <w:r w:rsidRPr="00A87C0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S</w:t>
            </w:r>
            <w:r w:rsidRPr="00A87C0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vertAlign w:val="subscript"/>
              </w:rPr>
              <w:t xml:space="preserve">0.85  </w:t>
            </w:r>
            <w:r w:rsidRPr="00A87C0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 не менее 1300, </w:t>
            </w:r>
            <w:r w:rsidRPr="00A87C0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g</w:t>
            </w:r>
            <w:r w:rsidRPr="00A87C0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– не менее 3,1</w:t>
            </w:r>
          </w:p>
          <w:p w:rsidR="004130AA" w:rsidRPr="00A87C09" w:rsidRDefault="004130AA" w:rsidP="00E434D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87C0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где </w:t>
            </w:r>
            <w:r w:rsidRPr="00A87C0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S</w:t>
            </w:r>
            <w:r w:rsidRPr="00A87C0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vertAlign w:val="subscript"/>
              </w:rPr>
              <w:t xml:space="preserve">0.85   </w:t>
            </w:r>
            <w:r w:rsidRPr="00A87C0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-чувствительность пленки </w:t>
            </w:r>
          </w:p>
          <w:p w:rsidR="004130AA" w:rsidRPr="00E06021" w:rsidRDefault="004130AA" w:rsidP="00E4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C0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g</w:t>
            </w:r>
            <w:r w:rsidRPr="00A87C0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 средний градиент контрастности</w:t>
            </w:r>
          </w:p>
        </w:tc>
        <w:tc>
          <w:tcPr>
            <w:tcW w:w="1276" w:type="dxa"/>
          </w:tcPr>
          <w:p w:rsidR="004130AA" w:rsidRPr="00E06021" w:rsidRDefault="004130AA" w:rsidP="00E43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упаковка</w:t>
            </w:r>
          </w:p>
        </w:tc>
        <w:tc>
          <w:tcPr>
            <w:tcW w:w="992" w:type="dxa"/>
          </w:tcPr>
          <w:p w:rsidR="004130AA" w:rsidRPr="00E06021" w:rsidRDefault="004130AA" w:rsidP="00E43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4130AA" w:rsidRPr="00E06021" w:rsidRDefault="004130AA" w:rsidP="00E43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19992</w:t>
            </w:r>
          </w:p>
        </w:tc>
      </w:tr>
      <w:tr w:rsidR="004130AA" w:rsidRPr="00E06021" w:rsidTr="004130AA">
        <w:trPr>
          <w:trHeight w:val="421"/>
        </w:trPr>
        <w:tc>
          <w:tcPr>
            <w:tcW w:w="542" w:type="dxa"/>
          </w:tcPr>
          <w:p w:rsidR="004130AA" w:rsidRPr="00E06021" w:rsidRDefault="004130AA" w:rsidP="00E43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332" w:type="dxa"/>
          </w:tcPr>
          <w:p w:rsidR="004130AA" w:rsidRPr="00A87C09" w:rsidRDefault="004130AA" w:rsidP="00E43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C09">
              <w:rPr>
                <w:rFonts w:ascii="Times New Roman" w:hAnsi="Times New Roman" w:cs="Times New Roman"/>
                <w:b/>
                <w:lang w:eastAsia="ru-RU"/>
              </w:rPr>
              <w:t>Рентгеновская плёнка для маммографии 24*30 на 100 листов</w:t>
            </w:r>
          </w:p>
        </w:tc>
        <w:tc>
          <w:tcPr>
            <w:tcW w:w="3471" w:type="dxa"/>
          </w:tcPr>
          <w:p w:rsidR="004130AA" w:rsidRPr="00A87C09" w:rsidRDefault="004130AA" w:rsidP="00E434D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87C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двустороннего полива с чувствительностью в зелёной части спектра (ортохроматическая).</w:t>
            </w:r>
            <w:proofErr w:type="gramEnd"/>
          </w:p>
          <w:p w:rsidR="004130AA" w:rsidRPr="00A87C09" w:rsidRDefault="004130AA" w:rsidP="00E434D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87C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Рентгеновская плёнка для маммографии - ортохроматическая плёнка с </w:t>
            </w:r>
            <w:proofErr w:type="spellStart"/>
            <w:r w:rsidRPr="00A87C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голубым</w:t>
            </w:r>
            <w:proofErr w:type="spellEnd"/>
            <w:r w:rsidRPr="00A87C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оттенком, имеет два разных тонких слоя эмульсии для работы с одним усиливающим экраном</w:t>
            </w:r>
            <w:r w:rsidRPr="00A87C0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MIN</w:t>
            </w:r>
            <w:r w:rsidRPr="00A87C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A87C0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A87C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2000:</w:t>
            </w:r>
          </w:p>
          <w:p w:rsidR="004130AA" w:rsidRPr="00A87C09" w:rsidRDefault="004130AA" w:rsidP="00E434D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87C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Первый слой отвечает за изображение паренхимы молочной железы, обеспечивая высокую детализацию и дополнительный контраст. Второй слой эмульсии обеспечивает изображение периферии молочной железы и верхних плотных тканей. Плёнка с двумя тонкими слоями эмульсий проявляются более стабильно, чем пленка с одним толстым слоем эмульсии.</w:t>
            </w:r>
          </w:p>
          <w:p w:rsidR="004130AA" w:rsidRPr="00A87C09" w:rsidRDefault="004130AA" w:rsidP="00E434D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87C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Основные области применения: исследования молочных желёз.</w:t>
            </w:r>
          </w:p>
          <w:p w:rsidR="004130AA" w:rsidRPr="00A87C09" w:rsidRDefault="004130AA" w:rsidP="00E43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C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Тип проявки: для ручной и автоматической химической проявки.</w:t>
            </w:r>
          </w:p>
        </w:tc>
        <w:tc>
          <w:tcPr>
            <w:tcW w:w="1276" w:type="dxa"/>
          </w:tcPr>
          <w:p w:rsidR="004130AA" w:rsidRPr="00E06021" w:rsidRDefault="004130AA" w:rsidP="00E43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992" w:type="dxa"/>
          </w:tcPr>
          <w:p w:rsidR="004130AA" w:rsidRPr="00E06021" w:rsidRDefault="004130AA" w:rsidP="00E43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4130AA" w:rsidRPr="00E06021" w:rsidRDefault="004130AA" w:rsidP="00E43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31933</w:t>
            </w:r>
          </w:p>
        </w:tc>
      </w:tr>
      <w:tr w:rsidR="004130AA" w:rsidRPr="00E06021" w:rsidTr="004130AA">
        <w:trPr>
          <w:trHeight w:val="421"/>
        </w:trPr>
        <w:tc>
          <w:tcPr>
            <w:tcW w:w="542" w:type="dxa"/>
          </w:tcPr>
          <w:p w:rsidR="004130AA" w:rsidRPr="00E06021" w:rsidRDefault="004130AA" w:rsidP="00E43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2" w:type="dxa"/>
          </w:tcPr>
          <w:p w:rsidR="004130AA" w:rsidRPr="00C640E9" w:rsidRDefault="004130AA" w:rsidP="00E434DE">
            <w:pPr>
              <w:rPr>
                <w:rFonts w:ascii="Times New Roman" w:hAnsi="Times New Roman" w:cs="Times New Roman"/>
                <w:lang w:val="en-US"/>
              </w:rPr>
            </w:pPr>
            <w:r w:rsidRPr="00C640E9">
              <w:rPr>
                <w:rFonts w:ascii="Times New Roman" w:eastAsia="Calibri" w:hAnsi="Times New Roman" w:cs="Times New Roman"/>
                <w:b/>
              </w:rPr>
              <w:t>Проявитель для машинной обработки</w:t>
            </w:r>
          </w:p>
        </w:tc>
        <w:tc>
          <w:tcPr>
            <w:tcW w:w="3471" w:type="dxa"/>
          </w:tcPr>
          <w:p w:rsidR="004130AA" w:rsidRPr="00C640E9" w:rsidRDefault="004130AA" w:rsidP="00E434DE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0E9">
              <w:rPr>
                <w:rFonts w:ascii="Times New Roman" w:eastAsia="Calibri" w:hAnsi="Times New Roman" w:cs="Times New Roman"/>
                <w:sz w:val="20"/>
                <w:szCs w:val="20"/>
              </w:rPr>
              <w:t>Трехкомпонентный проявитель (флаконы</w:t>
            </w:r>
            <w:proofErr w:type="gramStart"/>
            <w:r w:rsidRPr="00C640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C640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+В+С). Проявитель  предназначен для обработки рентгеновских пленок, в том числе </w:t>
            </w:r>
            <w:proofErr w:type="spellStart"/>
            <w:r w:rsidRPr="00C640E9">
              <w:rPr>
                <w:rFonts w:ascii="Times New Roman" w:eastAsia="Calibri" w:hAnsi="Times New Roman" w:cs="Times New Roman"/>
                <w:sz w:val="20"/>
                <w:szCs w:val="20"/>
              </w:rPr>
              <w:t>маммографических</w:t>
            </w:r>
            <w:proofErr w:type="spellEnd"/>
            <w:r w:rsidRPr="00C640E9">
              <w:rPr>
                <w:rFonts w:ascii="Times New Roman" w:eastAsia="Calibri" w:hAnsi="Times New Roman" w:cs="Times New Roman"/>
                <w:sz w:val="20"/>
                <w:szCs w:val="20"/>
              </w:rPr>
              <w:t>, в автоматических проявочных машинах.</w:t>
            </w:r>
          </w:p>
          <w:p w:rsidR="004130AA" w:rsidRPr="00C640E9" w:rsidRDefault="004130AA" w:rsidP="00E434D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40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состав проявителя входит, гидрохинон, поташ, </w:t>
            </w:r>
            <w:proofErr w:type="spellStart"/>
            <w:r w:rsidRPr="00C640E9">
              <w:rPr>
                <w:rFonts w:ascii="Times New Roman" w:eastAsia="Calibri" w:hAnsi="Times New Roman" w:cs="Times New Roman"/>
                <w:sz w:val="20"/>
                <w:szCs w:val="20"/>
              </w:rPr>
              <w:t>диэтиленгликоль</w:t>
            </w:r>
            <w:proofErr w:type="spellEnd"/>
            <w:r w:rsidRPr="00C640E9">
              <w:rPr>
                <w:rFonts w:ascii="Times New Roman" w:eastAsia="Calibri" w:hAnsi="Times New Roman" w:cs="Times New Roman"/>
                <w:sz w:val="20"/>
                <w:szCs w:val="20"/>
              </w:rPr>
              <w:t>, 4-гидросиметил-4метил-1фенил-3пирозолидинон.  Хорошо растворяется водой. Концентрат на 20 литров готового раствора.</w:t>
            </w:r>
          </w:p>
        </w:tc>
        <w:tc>
          <w:tcPr>
            <w:tcW w:w="1276" w:type="dxa"/>
          </w:tcPr>
          <w:p w:rsidR="004130AA" w:rsidRPr="00E06021" w:rsidRDefault="004130AA" w:rsidP="00E43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лакон</w:t>
            </w:r>
          </w:p>
        </w:tc>
        <w:tc>
          <w:tcPr>
            <w:tcW w:w="992" w:type="dxa"/>
          </w:tcPr>
          <w:p w:rsidR="004130AA" w:rsidRPr="00E06021" w:rsidRDefault="004130AA" w:rsidP="00E43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134" w:type="dxa"/>
          </w:tcPr>
          <w:p w:rsidR="004130AA" w:rsidRPr="00E06021" w:rsidRDefault="004130AA" w:rsidP="00E43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10114</w:t>
            </w:r>
          </w:p>
        </w:tc>
      </w:tr>
      <w:tr w:rsidR="004130AA" w:rsidRPr="00E06021" w:rsidTr="004130AA">
        <w:trPr>
          <w:trHeight w:val="421"/>
        </w:trPr>
        <w:tc>
          <w:tcPr>
            <w:tcW w:w="542" w:type="dxa"/>
          </w:tcPr>
          <w:p w:rsidR="004130AA" w:rsidRPr="00E06021" w:rsidRDefault="004130AA" w:rsidP="00E43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2" w:type="dxa"/>
          </w:tcPr>
          <w:p w:rsidR="004130AA" w:rsidRPr="00C640E9" w:rsidRDefault="004130AA" w:rsidP="00E434DE">
            <w:pPr>
              <w:rPr>
                <w:rFonts w:ascii="Times New Roman" w:hAnsi="Times New Roman" w:cs="Times New Roman"/>
                <w:lang w:val="en-US"/>
              </w:rPr>
            </w:pPr>
            <w:r w:rsidRPr="00C640E9">
              <w:rPr>
                <w:rFonts w:ascii="Times New Roman" w:hAnsi="Times New Roman" w:cs="Times New Roman"/>
                <w:b/>
              </w:rPr>
              <w:t>Фиксаж для машинной обработки</w:t>
            </w:r>
          </w:p>
        </w:tc>
        <w:tc>
          <w:tcPr>
            <w:tcW w:w="3471" w:type="dxa"/>
          </w:tcPr>
          <w:p w:rsidR="004130AA" w:rsidRPr="00C640E9" w:rsidRDefault="004130AA" w:rsidP="00E434D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40E9">
              <w:rPr>
                <w:rFonts w:ascii="Times New Roman" w:hAnsi="Times New Roman" w:cs="Times New Roman"/>
                <w:sz w:val="20"/>
                <w:szCs w:val="20"/>
              </w:rPr>
              <w:t>Двухкомпонентный проявитель (флаконы</w:t>
            </w:r>
            <w:proofErr w:type="gramStart"/>
            <w:r w:rsidRPr="00C640E9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C640E9">
              <w:rPr>
                <w:rFonts w:ascii="Times New Roman" w:hAnsi="Times New Roman" w:cs="Times New Roman"/>
                <w:sz w:val="20"/>
                <w:szCs w:val="20"/>
              </w:rPr>
              <w:t xml:space="preserve">+В). Фиксаж  предназначен для обработки рентгеновских пленок, в том числе </w:t>
            </w:r>
            <w:proofErr w:type="spellStart"/>
            <w:r w:rsidRPr="00C640E9">
              <w:rPr>
                <w:rFonts w:ascii="Times New Roman" w:hAnsi="Times New Roman" w:cs="Times New Roman"/>
                <w:sz w:val="20"/>
                <w:szCs w:val="20"/>
              </w:rPr>
              <w:t>маммографических</w:t>
            </w:r>
            <w:proofErr w:type="spellEnd"/>
            <w:r w:rsidRPr="00C640E9">
              <w:rPr>
                <w:rFonts w:ascii="Times New Roman" w:hAnsi="Times New Roman" w:cs="Times New Roman"/>
                <w:sz w:val="20"/>
                <w:szCs w:val="20"/>
              </w:rPr>
              <w:t>, в автоматических проявочных машинах.</w:t>
            </w:r>
          </w:p>
          <w:p w:rsidR="004130AA" w:rsidRPr="00C640E9" w:rsidRDefault="004130AA" w:rsidP="00E434D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40E9">
              <w:rPr>
                <w:rFonts w:ascii="Times New Roman" w:hAnsi="Times New Roman" w:cs="Times New Roman"/>
                <w:sz w:val="20"/>
                <w:szCs w:val="20"/>
              </w:rPr>
              <w:t xml:space="preserve">В состав фиксажа входит бисульфат натрия, бисульфат аммония, тиосульфат аммония, сульфат аммония, </w:t>
            </w:r>
            <w:proofErr w:type="spellStart"/>
            <w:r w:rsidRPr="00C640E9">
              <w:rPr>
                <w:rFonts w:ascii="Times New Roman" w:hAnsi="Times New Roman" w:cs="Times New Roman"/>
                <w:sz w:val="20"/>
                <w:szCs w:val="20"/>
              </w:rPr>
              <w:t>тетраборат</w:t>
            </w:r>
            <w:proofErr w:type="spellEnd"/>
            <w:r w:rsidRPr="00C640E9">
              <w:rPr>
                <w:rFonts w:ascii="Times New Roman" w:hAnsi="Times New Roman" w:cs="Times New Roman"/>
                <w:sz w:val="20"/>
                <w:szCs w:val="20"/>
              </w:rPr>
              <w:t xml:space="preserve"> натрия.  Хорошо растворяется водой. Концентрат на 20 литров готового раствора.</w:t>
            </w:r>
          </w:p>
        </w:tc>
        <w:tc>
          <w:tcPr>
            <w:tcW w:w="1276" w:type="dxa"/>
          </w:tcPr>
          <w:p w:rsidR="004130AA" w:rsidRPr="00E06021" w:rsidRDefault="004130AA" w:rsidP="00E43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лакон</w:t>
            </w:r>
          </w:p>
        </w:tc>
        <w:tc>
          <w:tcPr>
            <w:tcW w:w="992" w:type="dxa"/>
          </w:tcPr>
          <w:p w:rsidR="004130AA" w:rsidRPr="00E06021" w:rsidRDefault="004130AA" w:rsidP="00E43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134" w:type="dxa"/>
          </w:tcPr>
          <w:p w:rsidR="004130AA" w:rsidRPr="00E06021" w:rsidRDefault="004130AA" w:rsidP="00E43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5057</w:t>
            </w:r>
          </w:p>
        </w:tc>
      </w:tr>
    </w:tbl>
    <w:p w:rsidR="004130AA" w:rsidRPr="009750B4" w:rsidRDefault="004130AA" w:rsidP="009750B4">
      <w:pPr>
        <w:rPr>
          <w:rFonts w:ascii="Times New Roman" w:hAnsi="Times New Roman" w:cs="Times New Roman"/>
          <w:bCs/>
        </w:rPr>
      </w:pPr>
    </w:p>
    <w:p w:rsidR="00214F75" w:rsidRDefault="00214F75" w:rsidP="004906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2B53" w:rsidRDefault="00852B53" w:rsidP="00214F75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ТОО «Альфа </w:t>
      </w:r>
      <w:proofErr w:type="spellStart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Медикал</w:t>
      </w:r>
      <w:proofErr w:type="spellEnd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» город </w:t>
      </w:r>
      <w:proofErr w:type="spellStart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Костанай</w:t>
      </w:r>
      <w:proofErr w:type="spellEnd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улица </w:t>
      </w:r>
      <w:proofErr w:type="spellStart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Сералина</w:t>
      </w:r>
      <w:proofErr w:type="spellEnd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34</w:t>
      </w:r>
    </w:p>
    <w:p w:rsidR="00214F75" w:rsidRDefault="00214F75" w:rsidP="00214F75">
      <w:pPr>
        <w:rPr>
          <w:rStyle w:val="a3"/>
          <w:rFonts w:ascii="Times New Roman" w:hAnsi="Times New Roman" w:cs="Times New Roman"/>
          <w:b w:val="0"/>
        </w:rPr>
      </w:pPr>
      <w:r w:rsidRPr="00B4580B">
        <w:rPr>
          <w:rStyle w:val="a3"/>
          <w:rFonts w:ascii="Times New Roman" w:hAnsi="Times New Roman" w:cs="Times New Roman"/>
        </w:rPr>
        <w:t>Сумма договора</w:t>
      </w:r>
      <w:r>
        <w:rPr>
          <w:rStyle w:val="a3"/>
          <w:rFonts w:ascii="Times New Roman" w:hAnsi="Times New Roman" w:cs="Times New Roman"/>
          <w:b w:val="0"/>
        </w:rPr>
        <w:t xml:space="preserve">: </w:t>
      </w:r>
      <w:r w:rsidR="004130AA">
        <w:rPr>
          <w:rStyle w:val="a3"/>
          <w:rFonts w:ascii="Times New Roman" w:hAnsi="Times New Roman" w:cs="Times New Roman"/>
          <w:b w:val="0"/>
          <w:sz w:val="24"/>
          <w:szCs w:val="24"/>
        </w:rPr>
        <w:t>12549396</w:t>
      </w:r>
      <w:r w:rsidR="00E31F9C" w:rsidRPr="00E31F9C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(</w:t>
      </w:r>
      <w:r w:rsidR="004130AA">
        <w:rPr>
          <w:rStyle w:val="a3"/>
          <w:rFonts w:ascii="Times New Roman" w:hAnsi="Times New Roman" w:cs="Times New Roman"/>
          <w:b w:val="0"/>
          <w:sz w:val="24"/>
          <w:szCs w:val="24"/>
        </w:rPr>
        <w:t>Двенадцать миллионов пятьсот сорок девять тысяч триста девяносто шесть</w:t>
      </w:r>
      <w:proofErr w:type="gramStart"/>
      <w:r w:rsidR="004130AA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31F9C" w:rsidRPr="00E31F9C">
        <w:rPr>
          <w:rStyle w:val="a3"/>
          <w:rFonts w:ascii="Times New Roman" w:hAnsi="Times New Roman" w:cs="Times New Roman"/>
          <w:b w:val="0"/>
          <w:sz w:val="24"/>
          <w:szCs w:val="24"/>
        </w:rPr>
        <w:t>)</w:t>
      </w:r>
      <w:proofErr w:type="gramEnd"/>
      <w:r w:rsidR="00E31F9C" w:rsidRPr="00E31F9C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тенге.</w:t>
      </w:r>
    </w:p>
    <w:p w:rsidR="00481456" w:rsidRDefault="00481456" w:rsidP="009116A6">
      <w:pPr>
        <w:rPr>
          <w:rStyle w:val="a3"/>
          <w:rFonts w:ascii="Times New Roman" w:hAnsi="Times New Roman" w:cs="Times New Roman"/>
          <w:b w:val="0"/>
        </w:rPr>
      </w:pPr>
    </w:p>
    <w:p w:rsidR="00D4290B" w:rsidRDefault="001F3CB3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5393D">
        <w:rPr>
          <w:rFonts w:ascii="Times New Roman" w:hAnsi="Times New Roman" w:cs="Times New Roman"/>
          <w:sz w:val="24"/>
          <w:szCs w:val="24"/>
        </w:rPr>
        <w:t>Потенциальны</w:t>
      </w:r>
      <w:r w:rsidR="002E1B09" w:rsidRPr="0065393D">
        <w:rPr>
          <w:rFonts w:ascii="Times New Roman" w:hAnsi="Times New Roman" w:cs="Times New Roman"/>
          <w:sz w:val="24"/>
          <w:szCs w:val="24"/>
        </w:rPr>
        <w:t>е</w:t>
      </w:r>
      <w:r w:rsidRPr="0065393D">
        <w:rPr>
          <w:rFonts w:ascii="Times New Roman" w:hAnsi="Times New Roman" w:cs="Times New Roman"/>
          <w:sz w:val="24"/>
          <w:szCs w:val="24"/>
        </w:rPr>
        <w:t xml:space="preserve"> поставщик</w:t>
      </w:r>
      <w:r w:rsidR="002E1B09" w:rsidRPr="0065393D">
        <w:rPr>
          <w:rFonts w:ascii="Times New Roman" w:hAnsi="Times New Roman" w:cs="Times New Roman"/>
          <w:sz w:val="24"/>
          <w:szCs w:val="24"/>
        </w:rPr>
        <w:t>и</w:t>
      </w:r>
      <w:r w:rsidRPr="0065393D">
        <w:rPr>
          <w:rFonts w:ascii="Times New Roman" w:hAnsi="Times New Roman" w:cs="Times New Roman"/>
          <w:sz w:val="24"/>
          <w:szCs w:val="24"/>
        </w:rPr>
        <w:t xml:space="preserve"> соответству</w:t>
      </w:r>
      <w:r w:rsidR="002E1B09" w:rsidRPr="0065393D">
        <w:rPr>
          <w:rFonts w:ascii="Times New Roman" w:hAnsi="Times New Roman" w:cs="Times New Roman"/>
          <w:sz w:val="24"/>
          <w:szCs w:val="24"/>
        </w:rPr>
        <w:t>ют</w:t>
      </w:r>
      <w:r w:rsidRPr="0065393D">
        <w:rPr>
          <w:rFonts w:ascii="Times New Roman" w:hAnsi="Times New Roman" w:cs="Times New Roman"/>
          <w:sz w:val="24"/>
          <w:szCs w:val="24"/>
        </w:rPr>
        <w:t xml:space="preserve"> требованиям Правил  организации и проведения</w:t>
      </w:r>
      <w:r w:rsidRPr="006539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закупа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</w:t>
      </w:r>
    </w:p>
    <w:p w:rsidR="005903F4" w:rsidRPr="00D4290B" w:rsidRDefault="005903F4">
      <w:pPr>
        <w:rPr>
          <w:rFonts w:ascii="Times New Roman" w:hAnsi="Times New Roman" w:cs="Times New Roman"/>
          <w:bCs/>
          <w:sz w:val="24"/>
          <w:szCs w:val="24"/>
        </w:rPr>
      </w:pPr>
      <w:r w:rsidRPr="0065393D">
        <w:rPr>
          <w:rFonts w:ascii="Times New Roman" w:hAnsi="Times New Roman" w:cs="Times New Roman"/>
          <w:sz w:val="24"/>
          <w:szCs w:val="24"/>
        </w:rPr>
        <w:t xml:space="preserve">Главный врач                                                           </w:t>
      </w:r>
      <w:proofErr w:type="spellStart"/>
      <w:r w:rsidRPr="0065393D">
        <w:rPr>
          <w:rFonts w:ascii="Times New Roman" w:hAnsi="Times New Roman" w:cs="Times New Roman"/>
          <w:sz w:val="24"/>
          <w:szCs w:val="24"/>
        </w:rPr>
        <w:t>Калиева</w:t>
      </w:r>
      <w:proofErr w:type="spellEnd"/>
      <w:r w:rsidRPr="0065393D">
        <w:rPr>
          <w:rFonts w:ascii="Times New Roman" w:hAnsi="Times New Roman" w:cs="Times New Roman"/>
          <w:sz w:val="24"/>
          <w:szCs w:val="24"/>
        </w:rPr>
        <w:t xml:space="preserve"> К.С.</w:t>
      </w:r>
    </w:p>
    <w:sectPr w:rsidR="005903F4" w:rsidRPr="00D4290B" w:rsidSect="0013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56341"/>
    <w:multiLevelType w:val="hybridMultilevel"/>
    <w:tmpl w:val="00CA8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C5827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7618F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691FD9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305"/>
    <w:rsid w:val="00027556"/>
    <w:rsid w:val="0003360F"/>
    <w:rsid w:val="000571A2"/>
    <w:rsid w:val="00071954"/>
    <w:rsid w:val="000E6FC4"/>
    <w:rsid w:val="0011195C"/>
    <w:rsid w:val="001120B9"/>
    <w:rsid w:val="00117D75"/>
    <w:rsid w:val="00131CC0"/>
    <w:rsid w:val="00135E04"/>
    <w:rsid w:val="001436DA"/>
    <w:rsid w:val="00147204"/>
    <w:rsid w:val="00185A8F"/>
    <w:rsid w:val="001C3FB0"/>
    <w:rsid w:val="001F3CB3"/>
    <w:rsid w:val="00201CCB"/>
    <w:rsid w:val="002075F5"/>
    <w:rsid w:val="00214F75"/>
    <w:rsid w:val="00241BDD"/>
    <w:rsid w:val="00244202"/>
    <w:rsid w:val="0026472E"/>
    <w:rsid w:val="002737DE"/>
    <w:rsid w:val="00290511"/>
    <w:rsid w:val="002B3B57"/>
    <w:rsid w:val="002E1B09"/>
    <w:rsid w:val="002E79FD"/>
    <w:rsid w:val="002F6FEF"/>
    <w:rsid w:val="00392D15"/>
    <w:rsid w:val="00394495"/>
    <w:rsid w:val="004130AA"/>
    <w:rsid w:val="0041772B"/>
    <w:rsid w:val="00422D6B"/>
    <w:rsid w:val="00424BAF"/>
    <w:rsid w:val="00456392"/>
    <w:rsid w:val="00460524"/>
    <w:rsid w:val="00476E82"/>
    <w:rsid w:val="00476FC9"/>
    <w:rsid w:val="0048105C"/>
    <w:rsid w:val="00481456"/>
    <w:rsid w:val="00482D57"/>
    <w:rsid w:val="00487905"/>
    <w:rsid w:val="004906A8"/>
    <w:rsid w:val="004D389F"/>
    <w:rsid w:val="004D787A"/>
    <w:rsid w:val="004F41A3"/>
    <w:rsid w:val="00501FC0"/>
    <w:rsid w:val="005048C8"/>
    <w:rsid w:val="00516EF4"/>
    <w:rsid w:val="00532790"/>
    <w:rsid w:val="005903F4"/>
    <w:rsid w:val="005A34E8"/>
    <w:rsid w:val="005A7B2E"/>
    <w:rsid w:val="005B55A7"/>
    <w:rsid w:val="005B57D6"/>
    <w:rsid w:val="00602305"/>
    <w:rsid w:val="00606026"/>
    <w:rsid w:val="00613F0B"/>
    <w:rsid w:val="0065393D"/>
    <w:rsid w:val="006572CE"/>
    <w:rsid w:val="006665FE"/>
    <w:rsid w:val="0069495C"/>
    <w:rsid w:val="006B00A1"/>
    <w:rsid w:val="00702D0B"/>
    <w:rsid w:val="00725D29"/>
    <w:rsid w:val="00735A21"/>
    <w:rsid w:val="00736753"/>
    <w:rsid w:val="00761A45"/>
    <w:rsid w:val="007879BD"/>
    <w:rsid w:val="00852B53"/>
    <w:rsid w:val="0085525F"/>
    <w:rsid w:val="00872AB3"/>
    <w:rsid w:val="00887147"/>
    <w:rsid w:val="00895E2A"/>
    <w:rsid w:val="008A3DBA"/>
    <w:rsid w:val="008A4142"/>
    <w:rsid w:val="008F2A0E"/>
    <w:rsid w:val="009103FD"/>
    <w:rsid w:val="00910760"/>
    <w:rsid w:val="009116A6"/>
    <w:rsid w:val="009520FD"/>
    <w:rsid w:val="00973523"/>
    <w:rsid w:val="009750B4"/>
    <w:rsid w:val="00981F6B"/>
    <w:rsid w:val="00983A93"/>
    <w:rsid w:val="00996D1D"/>
    <w:rsid w:val="00997249"/>
    <w:rsid w:val="009A3120"/>
    <w:rsid w:val="009A403D"/>
    <w:rsid w:val="009F00CC"/>
    <w:rsid w:val="009F02A6"/>
    <w:rsid w:val="009F3EF1"/>
    <w:rsid w:val="00A01640"/>
    <w:rsid w:val="00A16599"/>
    <w:rsid w:val="00A6070A"/>
    <w:rsid w:val="00A60F5A"/>
    <w:rsid w:val="00AC6C0C"/>
    <w:rsid w:val="00AF5EA4"/>
    <w:rsid w:val="00B2718C"/>
    <w:rsid w:val="00B35707"/>
    <w:rsid w:val="00B4580B"/>
    <w:rsid w:val="00B53224"/>
    <w:rsid w:val="00B6567D"/>
    <w:rsid w:val="00B65F5E"/>
    <w:rsid w:val="00B85647"/>
    <w:rsid w:val="00B96B40"/>
    <w:rsid w:val="00BA6C00"/>
    <w:rsid w:val="00BC7707"/>
    <w:rsid w:val="00BE3C60"/>
    <w:rsid w:val="00C052BF"/>
    <w:rsid w:val="00C25ECA"/>
    <w:rsid w:val="00C35EB4"/>
    <w:rsid w:val="00C37E5D"/>
    <w:rsid w:val="00C40E86"/>
    <w:rsid w:val="00C81234"/>
    <w:rsid w:val="00CD6F99"/>
    <w:rsid w:val="00CF5E5A"/>
    <w:rsid w:val="00D27945"/>
    <w:rsid w:val="00D4290B"/>
    <w:rsid w:val="00D46A5E"/>
    <w:rsid w:val="00D65640"/>
    <w:rsid w:val="00D72A68"/>
    <w:rsid w:val="00D914CC"/>
    <w:rsid w:val="00DA19EE"/>
    <w:rsid w:val="00DC0A42"/>
    <w:rsid w:val="00DC3177"/>
    <w:rsid w:val="00DC37AB"/>
    <w:rsid w:val="00DD6C4B"/>
    <w:rsid w:val="00DE468D"/>
    <w:rsid w:val="00E02B17"/>
    <w:rsid w:val="00E13F2A"/>
    <w:rsid w:val="00E31F9C"/>
    <w:rsid w:val="00E81E7B"/>
    <w:rsid w:val="00E93BA3"/>
    <w:rsid w:val="00EB5093"/>
    <w:rsid w:val="00ED067F"/>
    <w:rsid w:val="00EE14D5"/>
    <w:rsid w:val="00EE6929"/>
    <w:rsid w:val="00F05F66"/>
    <w:rsid w:val="00F13C98"/>
    <w:rsid w:val="00F316C2"/>
    <w:rsid w:val="00F87561"/>
    <w:rsid w:val="00F9724C"/>
    <w:rsid w:val="00FD1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1">
    <w:name w:val="heading 1"/>
    <w:basedOn w:val="a"/>
    <w:next w:val="a"/>
    <w:link w:val="10"/>
    <w:uiPriority w:val="9"/>
    <w:qFormat/>
    <w:rsid w:val="008F2A0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8F2A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2305"/>
    <w:rPr>
      <w:b/>
      <w:bCs/>
    </w:rPr>
  </w:style>
  <w:style w:type="table" w:styleId="a4">
    <w:name w:val="Table Grid"/>
    <w:basedOn w:val="a1"/>
    <w:uiPriority w:val="59"/>
    <w:rsid w:val="001F3C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3CB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2A0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2A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F2A0E"/>
  </w:style>
  <w:style w:type="paragraph" w:customStyle="1" w:styleId="j13">
    <w:name w:val="j13"/>
    <w:basedOn w:val="a"/>
    <w:rsid w:val="008F2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8F2A0E"/>
  </w:style>
  <w:style w:type="paragraph" w:styleId="a6">
    <w:name w:val="No Spacing"/>
    <w:uiPriority w:val="1"/>
    <w:qFormat/>
    <w:rsid w:val="004130A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8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3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3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4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3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3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3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C3E39-2F2B-40D1-9896-DF6A69B04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Рудный Поликлиника</cp:lastModifiedBy>
  <cp:revision>26</cp:revision>
  <dcterms:created xsi:type="dcterms:W3CDTF">2018-02-12T10:15:00Z</dcterms:created>
  <dcterms:modified xsi:type="dcterms:W3CDTF">2018-02-27T10:07:00Z</dcterms:modified>
</cp:coreProperties>
</file>