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w:t>
      </w:r>
      <w:r w:rsidRPr="00D8332B">
        <w:rPr>
          <w:color w:val="000000" w:themeColor="text1"/>
          <w:sz w:val="28"/>
          <w:szCs w:val="28"/>
          <w:lang w:val="kk-KZ"/>
        </w:rPr>
        <w:t xml:space="preserve">емханасы» КМК 2024ж. </w:t>
      </w:r>
      <w:r w:rsidR="006C7A42" w:rsidRPr="00D8332B">
        <w:rPr>
          <w:color w:val="000000" w:themeColor="text1"/>
          <w:sz w:val="28"/>
          <w:szCs w:val="28"/>
          <w:lang w:val="kk-KZ"/>
        </w:rPr>
        <w:t>8 тамыздағы</w:t>
      </w:r>
      <w:r w:rsidRPr="00D8332B">
        <w:rPr>
          <w:color w:val="000000" w:themeColor="text1"/>
          <w:sz w:val="28"/>
          <w:szCs w:val="28"/>
          <w:lang w:val="kk-KZ"/>
        </w:rPr>
        <w:t xml:space="preserve"> №</w:t>
      </w:r>
      <w:r w:rsidR="00BF0C5F" w:rsidRPr="00D8332B">
        <w:rPr>
          <w:color w:val="000000" w:themeColor="text1"/>
          <w:sz w:val="28"/>
          <w:szCs w:val="28"/>
          <w:lang w:val="kk-KZ"/>
        </w:rPr>
        <w:t xml:space="preserve"> </w:t>
      </w:r>
      <w:r w:rsidR="00D8332B">
        <w:rPr>
          <w:color w:val="000000" w:themeColor="text1"/>
          <w:sz w:val="28"/>
          <w:szCs w:val="28"/>
        </w:rPr>
        <w:t>282</w:t>
      </w:r>
      <w:r w:rsidRPr="00D8332B">
        <w:rPr>
          <w:color w:val="000000" w:themeColor="text1"/>
          <w:sz w:val="28"/>
          <w:szCs w:val="28"/>
          <w:lang w:val="kk-KZ"/>
        </w:rPr>
        <w:t>-</w:t>
      </w:r>
      <w:r>
        <w:rPr>
          <w:color w:val="000000"/>
          <w:sz w:val="28"/>
          <w:szCs w:val="28"/>
          <w:lang w:val="kk-KZ"/>
        </w:rPr>
        <w:t>Н</w:t>
      </w:r>
      <w:r w:rsidR="00BF0C5F">
        <w:rPr>
          <w:color w:val="000000"/>
          <w:sz w:val="28"/>
          <w:szCs w:val="28"/>
          <w:lang w:val="kk-KZ"/>
        </w:rPr>
        <w:t>/Қ</w:t>
      </w:r>
      <w:r>
        <w:rPr>
          <w:color w:val="000000"/>
          <w:sz w:val="28"/>
          <w:szCs w:val="28"/>
          <w:lang w:val="kk-KZ"/>
        </w:rPr>
        <w:t xml:space="preserve">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AA4BBF" w:rsidRPr="00D333A8" w:rsidRDefault="00D333A8" w:rsidP="00D8332B">
      <w:pPr>
        <w:jc w:val="center"/>
        <w:rPr>
          <w:b/>
          <w:sz w:val="28"/>
          <w:szCs w:val="28"/>
          <w:lang w:val="kk-KZ"/>
        </w:rPr>
      </w:pPr>
      <w:r>
        <w:rPr>
          <w:b/>
          <w:bCs/>
          <w:sz w:val="28"/>
          <w:szCs w:val="28"/>
          <w:lang w:val="kk-KZ"/>
        </w:rPr>
        <w:t>Медициналық техника</w:t>
      </w:r>
      <w:r w:rsidR="00D8332B">
        <w:rPr>
          <w:b/>
          <w:bCs/>
          <w:sz w:val="28"/>
          <w:szCs w:val="28"/>
          <w:lang w:val="kk-KZ"/>
        </w:rPr>
        <w:t xml:space="preserve">  </w:t>
      </w:r>
      <w:r w:rsidRPr="00D333A8">
        <w:rPr>
          <w:b/>
          <w:bCs/>
          <w:sz w:val="28"/>
          <w:szCs w:val="28"/>
          <w:lang w:val="kk-KZ"/>
        </w:rPr>
        <w:t xml:space="preserve"> сатып алу</w:t>
      </w:r>
      <w:r w:rsidR="00D8332B">
        <w:rPr>
          <w:b/>
          <w:bCs/>
          <w:sz w:val="28"/>
          <w:szCs w:val="28"/>
          <w:lang w:val="kk-KZ"/>
        </w:rPr>
        <w:t xml:space="preserve"> </w:t>
      </w:r>
      <w:r w:rsidRPr="00D333A8">
        <w:rPr>
          <w:b/>
          <w:bCs/>
          <w:sz w:val="28"/>
          <w:szCs w:val="28"/>
          <w:lang w:val="kk-KZ"/>
        </w:rPr>
        <w:t xml:space="preserve"> тендерлік құжаттама</w:t>
      </w:r>
    </w:p>
    <w:p w:rsidR="001646BC" w:rsidRPr="00564B19" w:rsidRDefault="001646BC" w:rsidP="00564B19">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564B19" w:rsidRDefault="00887F4D" w:rsidP="00564B19">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564B19" w:rsidRDefault="00887F4D" w:rsidP="00564B19">
      <w:pPr>
        <w:rPr>
          <w:sz w:val="28"/>
          <w:szCs w:val="28"/>
          <w:lang w:val="kk-KZ"/>
        </w:rPr>
      </w:pPr>
    </w:p>
    <w:p w:rsidR="00BF0C5F" w:rsidRPr="00BF0C5F" w:rsidRDefault="00887F4D" w:rsidP="00BF0C5F">
      <w:pPr>
        <w:jc w:val="both"/>
        <w:rPr>
          <w:sz w:val="28"/>
          <w:szCs w:val="28"/>
          <w:lang w:val="kk-KZ"/>
        </w:rPr>
      </w:pPr>
      <w:r w:rsidRPr="00F07B12">
        <w:rPr>
          <w:sz w:val="28"/>
          <w:szCs w:val="28"/>
          <w:lang w:val="kk-KZ"/>
        </w:rPr>
        <w:t xml:space="preserve"> </w:t>
      </w:r>
      <w:r w:rsidRPr="00F07B12">
        <w:rPr>
          <w:sz w:val="28"/>
          <w:szCs w:val="28"/>
          <w:lang w:val="kk-KZ"/>
        </w:rPr>
        <w:tab/>
      </w:r>
      <w:r w:rsidR="00BF0C5F" w:rsidRPr="00BF0C5F">
        <w:rPr>
          <w:sz w:val="28"/>
          <w:szCs w:val="28"/>
          <w:lang w:val="kk-KZ"/>
        </w:rPr>
        <w:t>1. Тендер медициналық мақсаттағы бұйымдарды жеткізушіні (лерді) таңдау мақсатында өткізіледі (бұдан әрі - Тауарлар) - тауарлардың толық тізбесі осы тендерлік құжаттамаға 1-қосымшада келтірілген.</w:t>
      </w:r>
    </w:p>
    <w:p w:rsidR="00887F4D" w:rsidRPr="00230724" w:rsidRDefault="00BF0C5F" w:rsidP="00BF0C5F">
      <w:pPr>
        <w:ind w:firstLine="708"/>
        <w:jc w:val="both"/>
        <w:rPr>
          <w:sz w:val="28"/>
          <w:szCs w:val="28"/>
          <w:lang w:val="kk-KZ"/>
        </w:rPr>
      </w:pPr>
      <w:r w:rsidRPr="00BF0C5F">
        <w:rPr>
          <w:sz w:val="28"/>
          <w:szCs w:val="28"/>
          <w:lang w:val="kk-KZ"/>
        </w:rPr>
        <w:t xml:space="preserve">2. Осы тендерге бөлінген сома </w:t>
      </w:r>
      <w:r w:rsidR="006C7A42">
        <w:rPr>
          <w:b/>
          <w:i/>
          <w:sz w:val="28"/>
          <w:szCs w:val="28"/>
          <w:lang w:val="kk-KZ"/>
        </w:rPr>
        <w:t>8 652 500</w:t>
      </w:r>
      <w:r w:rsidRPr="00BF0C5F">
        <w:rPr>
          <w:b/>
          <w:i/>
          <w:sz w:val="28"/>
          <w:szCs w:val="28"/>
          <w:lang w:val="kk-KZ"/>
        </w:rPr>
        <w:t xml:space="preserve"> (</w:t>
      </w:r>
      <w:r w:rsidR="006C7A42">
        <w:rPr>
          <w:b/>
          <w:i/>
          <w:sz w:val="28"/>
          <w:szCs w:val="28"/>
          <w:lang w:val="kk-KZ"/>
        </w:rPr>
        <w:t>сегіз</w:t>
      </w:r>
      <w:r w:rsidRPr="00BF0C5F">
        <w:rPr>
          <w:b/>
          <w:i/>
          <w:sz w:val="28"/>
          <w:szCs w:val="28"/>
          <w:lang w:val="kk-KZ"/>
        </w:rPr>
        <w:t xml:space="preserve"> миллион </w:t>
      </w:r>
      <w:r w:rsidR="006C7A42">
        <w:rPr>
          <w:b/>
          <w:i/>
          <w:sz w:val="28"/>
          <w:szCs w:val="28"/>
          <w:lang w:val="kk-KZ"/>
        </w:rPr>
        <w:t xml:space="preserve">алты </w:t>
      </w:r>
      <w:r w:rsidRPr="00BF0C5F">
        <w:rPr>
          <w:b/>
          <w:i/>
          <w:sz w:val="28"/>
          <w:szCs w:val="28"/>
          <w:lang w:val="kk-KZ"/>
        </w:rPr>
        <w:t xml:space="preserve">жүз </w:t>
      </w:r>
      <w:r w:rsidR="006C7A42">
        <w:rPr>
          <w:b/>
          <w:i/>
          <w:sz w:val="28"/>
          <w:szCs w:val="28"/>
          <w:lang w:val="kk-KZ"/>
        </w:rPr>
        <w:t>елу екі</w:t>
      </w:r>
      <w:r w:rsidRPr="00BF0C5F">
        <w:rPr>
          <w:b/>
          <w:i/>
          <w:sz w:val="28"/>
          <w:szCs w:val="28"/>
          <w:lang w:val="kk-KZ"/>
        </w:rPr>
        <w:t xml:space="preserve"> мың </w:t>
      </w:r>
      <w:r w:rsidR="006C7A42">
        <w:rPr>
          <w:b/>
          <w:i/>
          <w:sz w:val="28"/>
          <w:szCs w:val="28"/>
          <w:lang w:val="kk-KZ"/>
        </w:rPr>
        <w:t>бес</w:t>
      </w:r>
      <w:r w:rsidRPr="00BF0C5F">
        <w:rPr>
          <w:b/>
          <w:i/>
          <w:sz w:val="28"/>
          <w:szCs w:val="28"/>
          <w:lang w:val="kk-KZ"/>
        </w:rPr>
        <w:t xml:space="preserve"> жү</w:t>
      </w:r>
      <w:r w:rsidR="006C7A42">
        <w:rPr>
          <w:b/>
          <w:i/>
          <w:sz w:val="28"/>
          <w:szCs w:val="28"/>
          <w:lang w:val="kk-KZ"/>
        </w:rPr>
        <w:t xml:space="preserve">з) теңгені </w:t>
      </w:r>
      <w:r w:rsidRPr="00BF0C5F">
        <w:rPr>
          <w:b/>
          <w:i/>
          <w:sz w:val="28"/>
          <w:szCs w:val="28"/>
          <w:lang w:val="kk-KZ"/>
        </w:rPr>
        <w:t>құрайды</w:t>
      </w:r>
      <w:r w:rsidRPr="00BF0C5F">
        <w:rPr>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lastRenderedPageBreak/>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9"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0" w:name="z134"/>
      <w:bookmarkEnd w:id="9"/>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1" w:name="z135"/>
      <w:bookmarkEnd w:id="10"/>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w:t>
      </w:r>
      <w:r w:rsidRPr="00F46E22">
        <w:rPr>
          <w:color w:val="000000"/>
          <w:sz w:val="28"/>
          <w:lang w:val="kk-KZ"/>
        </w:rPr>
        <w:lastRenderedPageBreak/>
        <w:t xml:space="preserve">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2"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3" w:name="z138"/>
      <w:bookmarkEnd w:id="12"/>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4" w:name="z139"/>
      <w:bookmarkEnd w:id="13"/>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5"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6" w:name="z143"/>
      <w:bookmarkEnd w:id="15"/>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7" w:name="z144"/>
      <w:bookmarkEnd w:id="16"/>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8" w:name="z145"/>
      <w:bookmarkEnd w:id="17"/>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19" w:name="z146"/>
      <w:bookmarkEnd w:id="18"/>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0" w:name="z147"/>
      <w:bookmarkEnd w:id="19"/>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1" w:name="z148"/>
      <w:bookmarkEnd w:id="20"/>
      <w:r w:rsidRPr="00F46E22">
        <w:rPr>
          <w:color w:val="000000"/>
          <w:sz w:val="28"/>
          <w:lang w:val="kk-KZ"/>
        </w:rPr>
        <w:lastRenderedPageBreak/>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2" w:name="z149"/>
      <w:bookmarkEnd w:id="21"/>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3" w:name="z150"/>
      <w:bookmarkEnd w:id="22"/>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4" w:name="z151"/>
      <w:bookmarkEnd w:id="23"/>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5" w:name="z152"/>
      <w:bookmarkEnd w:id="24"/>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6" w:name="z153"/>
      <w:bookmarkEnd w:id="25"/>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7" w:name="z154"/>
      <w:bookmarkEnd w:id="26"/>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8" w:name="z155"/>
      <w:bookmarkEnd w:id="27"/>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0" w:name="z157"/>
      <w:bookmarkEnd w:id="29"/>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1" w:name="z158"/>
      <w:bookmarkEnd w:id="30"/>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2" w:name="z159"/>
      <w:bookmarkEnd w:id="31"/>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3" w:name="z160"/>
      <w:bookmarkEnd w:id="32"/>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4" w:name="z161"/>
      <w:bookmarkEnd w:id="33"/>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5"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w:t>
      </w:r>
      <w:r w:rsidR="0086641A" w:rsidRPr="0086641A">
        <w:rPr>
          <w:color w:val="000000"/>
          <w:sz w:val="28"/>
          <w:lang w:val="kk-KZ"/>
        </w:rPr>
        <w:lastRenderedPageBreak/>
        <w:t>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6" w:name="z240"/>
      <w:bookmarkEnd w:id="35"/>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7"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8" w:name="z195"/>
      <w:bookmarkEnd w:id="37"/>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39" w:name="z196"/>
      <w:bookmarkEnd w:id="38"/>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0" w:name="z197"/>
      <w:bookmarkEnd w:id="39"/>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1" w:name="z198"/>
      <w:bookmarkEnd w:id="40"/>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2" w:name="z199"/>
      <w:bookmarkEnd w:id="41"/>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3" w:name="z200"/>
      <w:bookmarkEnd w:id="42"/>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4" w:name="z201"/>
      <w:bookmarkEnd w:id="43"/>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5" w:name="z202"/>
      <w:bookmarkEnd w:id="44"/>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6" w:name="z203"/>
      <w:bookmarkEnd w:id="45"/>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7" w:name="z204"/>
      <w:bookmarkEnd w:id="46"/>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8" w:name="z205"/>
      <w:bookmarkEnd w:id="47"/>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49" w:name="z206"/>
      <w:bookmarkEnd w:id="48"/>
      <w:r>
        <w:rPr>
          <w:color w:val="000000"/>
          <w:sz w:val="28"/>
          <w:lang w:val="kk-KZ"/>
        </w:rPr>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w:t>
      </w:r>
      <w:r w:rsidRPr="00B95269">
        <w:rPr>
          <w:color w:val="000000"/>
          <w:sz w:val="28"/>
          <w:lang w:val="kk-KZ"/>
        </w:rPr>
        <w:lastRenderedPageBreak/>
        <w:t xml:space="preserve">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0" w:name="z207"/>
      <w:bookmarkEnd w:id="49"/>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1" w:name="z208"/>
      <w:bookmarkEnd w:id="50"/>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2" w:name="z209"/>
      <w:bookmarkEnd w:id="51"/>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3" w:name="z210"/>
      <w:bookmarkEnd w:id="52"/>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4" w:name="z211"/>
      <w:bookmarkEnd w:id="53"/>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5" w:name="z212"/>
      <w:bookmarkEnd w:id="54"/>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6" w:name="z213"/>
      <w:bookmarkEnd w:id="55"/>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7" w:name="z214"/>
      <w:bookmarkEnd w:id="56"/>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8" w:name="z215"/>
      <w:bookmarkEnd w:id="57"/>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59" w:name="z216"/>
      <w:bookmarkEnd w:id="58"/>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0" w:name="z217"/>
      <w:bookmarkEnd w:id="59"/>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w:t>
      </w:r>
      <w:r w:rsidRPr="00B95269">
        <w:rPr>
          <w:color w:val="000000"/>
          <w:sz w:val="28"/>
          <w:lang w:val="kk-KZ"/>
        </w:rPr>
        <w:lastRenderedPageBreak/>
        <w:t xml:space="preserve">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1" w:name="z218"/>
      <w:bookmarkEnd w:id="60"/>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2" w:name="z219"/>
      <w:bookmarkEnd w:id="61"/>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3" w:name="z220"/>
      <w:bookmarkEnd w:id="62"/>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4" w:name="z221"/>
      <w:bookmarkEnd w:id="63"/>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5" w:name="z222"/>
      <w:bookmarkEnd w:id="64"/>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6" w:name="z223"/>
      <w:bookmarkEnd w:id="65"/>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7" w:name="z224"/>
      <w:bookmarkEnd w:id="66"/>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8" w:name="z225"/>
      <w:bookmarkEnd w:id="67"/>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69" w:name="z226"/>
      <w:bookmarkEnd w:id="68"/>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0" w:name="z227"/>
      <w:bookmarkEnd w:id="69"/>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1" w:name="z228"/>
      <w:bookmarkEnd w:id="70"/>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2" w:name="z229"/>
      <w:bookmarkEnd w:id="71"/>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3" w:name="z230"/>
      <w:bookmarkEnd w:id="72"/>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4" w:name="z231"/>
      <w:bookmarkEnd w:id="73"/>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5" w:name="z232"/>
      <w:bookmarkEnd w:id="74"/>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6" w:name="z233"/>
      <w:bookmarkEnd w:id="75"/>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7" w:name="z234"/>
      <w:bookmarkEnd w:id="76"/>
      <w:r w:rsidRPr="00F07B12">
        <w:rPr>
          <w:color w:val="000000"/>
          <w:sz w:val="28"/>
          <w:lang w:val="kk-KZ"/>
        </w:rPr>
        <w:t xml:space="preserve">13) тендерлік өтінімдерді қарау рәсімін; </w:t>
      </w:r>
    </w:p>
    <w:p w:rsidR="00B95269" w:rsidRPr="00B95269" w:rsidRDefault="00B95269" w:rsidP="00B95269">
      <w:pPr>
        <w:ind w:firstLine="708"/>
        <w:jc w:val="both"/>
        <w:rPr>
          <w:lang w:val="kk-KZ"/>
        </w:rPr>
      </w:pPr>
      <w:bookmarkStart w:id="78" w:name="z235"/>
      <w:bookmarkEnd w:id="77"/>
      <w:r w:rsidRPr="00B95269">
        <w:rPr>
          <w:color w:val="000000"/>
          <w:sz w:val="28"/>
          <w:lang w:val="kk-KZ"/>
        </w:rPr>
        <w:lastRenderedPageBreak/>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79" w:name="z236"/>
      <w:bookmarkEnd w:id="78"/>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0" w:name="z237"/>
      <w:bookmarkEnd w:id="79"/>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1" w:name="z238"/>
      <w:bookmarkEnd w:id="80"/>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2" w:name="z239"/>
      <w:bookmarkEnd w:id="81"/>
      <w:r w:rsidRPr="00C60224">
        <w:rPr>
          <w:color w:val="000000"/>
          <w:sz w:val="28"/>
        </w:rPr>
        <w:t xml:space="preserve">17) медициналық техниканың тізбесі мен санын; </w:t>
      </w:r>
    </w:p>
    <w:bookmarkEnd w:id="82"/>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BF0C5F" w:rsidP="00A5281C">
      <w:pPr>
        <w:ind w:firstLine="708"/>
        <w:jc w:val="both"/>
        <w:rPr>
          <w:b/>
          <w:sz w:val="28"/>
          <w:szCs w:val="28"/>
          <w:u w:val="single"/>
          <w:lang w:val="kk-KZ"/>
        </w:rPr>
      </w:pPr>
      <w:r w:rsidRPr="00BF0C5F">
        <w:rPr>
          <w:b/>
          <w:sz w:val="28"/>
          <w:szCs w:val="28"/>
          <w:u w:val="single"/>
          <w:lang w:val="kk-KZ"/>
        </w:rPr>
        <w:t xml:space="preserve">Әлеуетті жеткізушілермен кездесу, қажет болған жағдайда, 2024 жылғы </w:t>
      </w:r>
      <w:r w:rsidR="00D8332B">
        <w:rPr>
          <w:b/>
          <w:sz w:val="28"/>
          <w:szCs w:val="28"/>
          <w:u w:val="single"/>
          <w:lang w:val="kk-KZ"/>
        </w:rPr>
        <w:t>19 тамыз</w:t>
      </w:r>
      <w:r w:rsidRPr="00BF0C5F">
        <w:rPr>
          <w:b/>
          <w:sz w:val="28"/>
          <w:szCs w:val="28"/>
          <w:u w:val="single"/>
          <w:lang w:val="kk-KZ"/>
        </w:rPr>
        <w:t xml:space="preserve">да сағат 14.00-де мына мекен-жай бойынша өткізіледі: Рудный қ., Октябрьдің 50 жылдығы к-сі 102А «Рудный қалалық емханасы» </w:t>
      </w:r>
      <w:r>
        <w:rPr>
          <w:b/>
          <w:sz w:val="28"/>
          <w:szCs w:val="28"/>
          <w:u w:val="single"/>
          <w:lang w:val="kk-KZ"/>
        </w:rPr>
        <w:t>КМК</w:t>
      </w:r>
      <w:r w:rsidRPr="00BF0C5F">
        <w:rPr>
          <w:b/>
          <w:sz w:val="28"/>
          <w:szCs w:val="28"/>
          <w:u w:val="single"/>
          <w:lang w:val="kk-KZ"/>
        </w:rPr>
        <w:t xml:space="preserve">, </w:t>
      </w:r>
      <w:r>
        <w:rPr>
          <w:b/>
          <w:sz w:val="28"/>
          <w:szCs w:val="28"/>
          <w:u w:val="single"/>
          <w:lang w:val="kk-KZ"/>
        </w:rPr>
        <w:t>ҚОӘДСБ</w:t>
      </w:r>
      <w:r w:rsidRPr="00BF0C5F">
        <w:rPr>
          <w:b/>
          <w:sz w:val="28"/>
          <w:szCs w:val="28"/>
          <w:u w:val="single"/>
          <w:lang w:val="kk-KZ"/>
        </w:rPr>
        <w:t>, 102Б кабинеті, мемлекеттік сатып алу жөніндегі маманның кабинеті.</w:t>
      </w:r>
    </w:p>
    <w:p w:rsidR="00A5281C" w:rsidRPr="00A5281C" w:rsidRDefault="00A5281C" w:rsidP="00A5281C">
      <w:pPr>
        <w:rPr>
          <w:color w:val="000000"/>
          <w:sz w:val="28"/>
          <w:szCs w:val="28"/>
          <w:lang w:val="kk-KZ"/>
        </w:rPr>
      </w:pPr>
      <w:bookmarkStart w:id="83" w:name="z241"/>
      <w:bookmarkEnd w:id="36"/>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4" w:name="z242"/>
      <w:bookmarkEnd w:id="83"/>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Тендерлік өтінімдер тендерді ұйымдастырушыға қолма-қол немесе пошта арқылы</w:t>
      </w:r>
      <w:r w:rsidRPr="00D8332B">
        <w:rPr>
          <w:color w:val="000000" w:themeColor="text1"/>
          <w:sz w:val="28"/>
          <w:szCs w:val="28"/>
          <w:lang w:val="kk-KZ"/>
        </w:rPr>
        <w:t xml:space="preserve">: </w:t>
      </w:r>
      <w:r w:rsidR="00BF0C5F" w:rsidRPr="00D8332B">
        <w:rPr>
          <w:b/>
          <w:color w:val="000000" w:themeColor="text1"/>
          <w:sz w:val="28"/>
          <w:szCs w:val="28"/>
          <w:lang w:val="kk-KZ"/>
        </w:rPr>
        <w:t xml:space="preserve">2024 жылғы </w:t>
      </w:r>
      <w:r w:rsidR="00D8332B">
        <w:rPr>
          <w:b/>
          <w:color w:val="000000" w:themeColor="text1"/>
          <w:sz w:val="28"/>
          <w:szCs w:val="28"/>
          <w:lang w:val="kk-KZ"/>
        </w:rPr>
        <w:t>29</w:t>
      </w:r>
      <w:r w:rsidRPr="00D8332B">
        <w:rPr>
          <w:b/>
          <w:color w:val="000000" w:themeColor="text1"/>
          <w:sz w:val="28"/>
          <w:szCs w:val="28"/>
          <w:lang w:val="kk-KZ"/>
        </w:rPr>
        <w:t xml:space="preserve"> </w:t>
      </w:r>
      <w:r w:rsidR="00D8332B">
        <w:rPr>
          <w:b/>
          <w:color w:val="000000" w:themeColor="text1"/>
          <w:sz w:val="28"/>
          <w:szCs w:val="28"/>
          <w:lang w:val="kk-KZ"/>
        </w:rPr>
        <w:t>там</w:t>
      </w:r>
      <w:r w:rsidR="00BF0C5F" w:rsidRPr="00D8332B">
        <w:rPr>
          <w:b/>
          <w:color w:val="000000" w:themeColor="text1"/>
          <w:sz w:val="28"/>
          <w:szCs w:val="28"/>
          <w:lang w:val="kk-KZ"/>
        </w:rPr>
        <w:t>ыз</w:t>
      </w:r>
      <w:r w:rsidRPr="00D8332B">
        <w:rPr>
          <w:b/>
          <w:color w:val="000000" w:themeColor="text1"/>
          <w:sz w:val="28"/>
          <w:szCs w:val="28"/>
          <w:lang w:val="kk-KZ"/>
        </w:rPr>
        <w:t>да сағат 09.00-ге дейінгі мерзімде</w:t>
      </w:r>
      <w:r w:rsidRPr="00D8332B">
        <w:rPr>
          <w:color w:val="000000" w:themeColor="text1"/>
          <w:sz w:val="28"/>
          <w:szCs w:val="28"/>
          <w:lang w:val="kk-KZ"/>
        </w:rPr>
        <w:t xml:space="preserve"> </w:t>
      </w:r>
      <w:r w:rsidRPr="00941111">
        <w:rPr>
          <w:sz w:val="28"/>
          <w:szCs w:val="28"/>
          <w:lang w:val="kk-KZ"/>
        </w:rPr>
        <w:t>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5" w:name="z243"/>
      <w:bookmarkEnd w:id="84"/>
      <w:r w:rsidRPr="00941111">
        <w:rPr>
          <w:color w:val="000000"/>
          <w:sz w:val="28"/>
          <w:szCs w:val="28"/>
          <w:lang w:val="kk-KZ"/>
        </w:rPr>
        <w:t>35</w:t>
      </w:r>
      <w:r w:rsidR="00F51383" w:rsidRPr="00941111">
        <w:rPr>
          <w:color w:val="000000"/>
          <w:sz w:val="28"/>
          <w:szCs w:val="28"/>
          <w:lang w:val="kk-KZ"/>
        </w:rPr>
        <w:t xml:space="preserve">. </w:t>
      </w:r>
      <w:bookmarkStart w:id="86" w:name="z262"/>
      <w:bookmarkEnd w:id="85"/>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7"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8" w:name="z252"/>
      <w:bookmarkEnd w:id="87"/>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89" w:name="z253"/>
      <w:bookmarkEnd w:id="88"/>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0" w:name="z254"/>
      <w:bookmarkEnd w:id="89"/>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1" w:name="z255"/>
      <w:bookmarkEnd w:id="90"/>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2" w:name="z256"/>
      <w:bookmarkEnd w:id="91"/>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3" w:name="z257"/>
      <w:bookmarkEnd w:id="92"/>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4" w:name="z258"/>
      <w:bookmarkEnd w:id="93"/>
      <w:r w:rsidRPr="00941111">
        <w:rPr>
          <w:color w:val="000000"/>
          <w:sz w:val="28"/>
          <w:lang w:val="kk-KZ"/>
        </w:rPr>
        <w:t xml:space="preserve">5) мыналар: </w:t>
      </w:r>
    </w:p>
    <w:p w:rsidR="00941111" w:rsidRPr="00941111" w:rsidRDefault="00941111" w:rsidP="00941111">
      <w:pPr>
        <w:ind w:firstLine="708"/>
        <w:jc w:val="both"/>
        <w:rPr>
          <w:lang w:val="kk-KZ"/>
        </w:rPr>
      </w:pPr>
      <w:bookmarkStart w:id="95" w:name="z259"/>
      <w:bookmarkEnd w:id="94"/>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6" w:name="z260"/>
      <w:bookmarkEnd w:id="95"/>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7" w:name="z261"/>
      <w:bookmarkEnd w:id="96"/>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7"/>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8" w:name="z263"/>
      <w:bookmarkEnd w:id="86"/>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99" w:name="z264"/>
      <w:bookmarkEnd w:id="98"/>
      <w:r w:rsidRPr="00F87480">
        <w:rPr>
          <w:color w:val="000000"/>
          <w:sz w:val="28"/>
          <w:szCs w:val="28"/>
          <w:lang w:val="kk-KZ"/>
        </w:rPr>
        <w:t xml:space="preserve">2) </w:t>
      </w:r>
      <w:bookmarkStart w:id="100" w:name="z280"/>
      <w:bookmarkEnd w:id="99"/>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1"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2" w:name="z273"/>
      <w:bookmarkEnd w:id="101"/>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3" w:name="z274"/>
      <w:bookmarkEnd w:id="102"/>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4" w:name="z275"/>
      <w:bookmarkEnd w:id="103"/>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5" w:name="z276"/>
      <w:bookmarkEnd w:id="104"/>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6" w:name="z277"/>
      <w:bookmarkEnd w:id="105"/>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7" w:name="z278"/>
      <w:bookmarkEnd w:id="106"/>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8" w:name="z279"/>
      <w:bookmarkEnd w:id="107"/>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жіберілуге </w:t>
      </w:r>
      <w:r w:rsidRPr="00D8332B">
        <w:rPr>
          <w:color w:val="000000"/>
          <w:sz w:val="28"/>
          <w:lang w:val="kk-KZ"/>
        </w:rPr>
        <w:t xml:space="preserve">тиіс және </w:t>
      </w:r>
      <w:r w:rsidR="00BF0C5F" w:rsidRPr="00BF0C5F">
        <w:rPr>
          <w:b/>
          <w:color w:val="000000"/>
          <w:sz w:val="28"/>
          <w:lang w:val="kk-KZ"/>
        </w:rPr>
        <w:t>"</w:t>
      </w:r>
      <w:r w:rsidR="00D8332B" w:rsidRPr="00D8332B">
        <w:rPr>
          <w:b/>
          <w:color w:val="000000"/>
          <w:sz w:val="28"/>
          <w:lang w:val="kk-KZ"/>
        </w:rPr>
        <w:t>«Медициналық құрал-жабдықтарды сатып алуға тендер</w:t>
      </w:r>
      <w:r w:rsidR="00BF0C5F" w:rsidRPr="00BF0C5F">
        <w:rPr>
          <w:b/>
          <w:color w:val="000000"/>
          <w:sz w:val="28"/>
          <w:lang w:val="kk-KZ"/>
        </w:rPr>
        <w:t xml:space="preserve"> және" 2024 жылғы </w:t>
      </w:r>
      <w:r w:rsidR="006C7A42">
        <w:rPr>
          <w:b/>
          <w:color w:val="000000"/>
          <w:sz w:val="28"/>
          <w:lang w:val="kk-KZ"/>
        </w:rPr>
        <w:t>29 тамыз</w:t>
      </w:r>
      <w:r w:rsidR="00BF0C5F" w:rsidRPr="00BF0C5F">
        <w:rPr>
          <w:b/>
          <w:color w:val="000000"/>
          <w:sz w:val="28"/>
          <w:lang w:val="kk-KZ"/>
        </w:rPr>
        <w:t xml:space="preserve"> сағат 11: 00-ге дейін ашылмасын </w:t>
      </w:r>
      <w:r w:rsidR="00BF0C5F" w:rsidRPr="00D8332B">
        <w:rPr>
          <w:b/>
          <w:color w:val="000000"/>
          <w:sz w:val="28"/>
          <w:lang w:val="kk-KZ"/>
        </w:rPr>
        <w:t>"</w:t>
      </w:r>
      <w:r w:rsidRPr="00D8332B">
        <w:rPr>
          <w:color w:val="000000"/>
          <w:sz w:val="28"/>
          <w:lang w:val="kk-KZ"/>
        </w:rPr>
        <w:t xml:space="preserve"> деген сөздер қамтылады.</w:t>
      </w:r>
    </w:p>
    <w:p w:rsidR="0036451F" w:rsidRPr="00F87480" w:rsidRDefault="0036451F" w:rsidP="00F87480">
      <w:pPr>
        <w:rPr>
          <w:sz w:val="28"/>
          <w:szCs w:val="28"/>
          <w:lang w:val="kk-KZ"/>
        </w:rPr>
      </w:pPr>
      <w:bookmarkStart w:id="109" w:name="z281"/>
      <w:bookmarkEnd w:id="100"/>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F46E22">
      <w:pPr>
        <w:jc w:val="center"/>
        <w:rPr>
          <w:sz w:val="28"/>
          <w:szCs w:val="28"/>
          <w:lang w:val="kk-KZ"/>
        </w:rPr>
      </w:pPr>
    </w:p>
    <w:p w:rsidR="00F51383" w:rsidRPr="00FE439A" w:rsidRDefault="00F87480" w:rsidP="00F46E22">
      <w:pPr>
        <w:jc w:val="center"/>
        <w:rPr>
          <w:b/>
          <w:color w:val="000000"/>
          <w:sz w:val="28"/>
          <w:szCs w:val="28"/>
          <w:lang w:val="kk-KZ"/>
        </w:rPr>
      </w:pPr>
      <w:bookmarkStart w:id="110" w:name="z282"/>
      <w:bookmarkEnd w:id="109"/>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87480" w:rsidRDefault="00F87480" w:rsidP="00F87480">
      <w:pPr>
        <w:ind w:firstLine="708"/>
        <w:jc w:val="both"/>
        <w:rPr>
          <w:lang w:val="kk-KZ"/>
        </w:rPr>
      </w:pPr>
      <w:bookmarkStart w:id="111" w:name="z286"/>
      <w:bookmarkEnd w:id="110"/>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F87480" w:rsidRDefault="00F87480" w:rsidP="00F87480">
      <w:pPr>
        <w:ind w:firstLine="708"/>
        <w:jc w:val="both"/>
        <w:rPr>
          <w:lang w:val="kk-KZ"/>
        </w:rPr>
      </w:pPr>
      <w:bookmarkStart w:id="112" w:name="z292"/>
      <w:r>
        <w:rPr>
          <w:color w:val="000000"/>
          <w:sz w:val="28"/>
          <w:lang w:val="kk-KZ"/>
        </w:rPr>
        <w:t>48</w:t>
      </w:r>
      <w:r w:rsidRPr="00F87480">
        <w:rPr>
          <w:color w:val="000000"/>
          <w:sz w:val="28"/>
          <w:lang w:val="kk-KZ"/>
        </w:rPr>
        <w:t xml:space="preserve">. Тендерлік өтінімдер салынған конверттерді тендерлік комиссия </w:t>
      </w:r>
      <w:r w:rsidRPr="00D8332B">
        <w:rPr>
          <w:b/>
          <w:color w:val="000000"/>
          <w:sz w:val="28"/>
          <w:lang w:val="kk-KZ"/>
        </w:rPr>
        <w:t xml:space="preserve">2024 жылғы </w:t>
      </w:r>
      <w:r w:rsidR="006C7A42" w:rsidRPr="00D8332B">
        <w:rPr>
          <w:b/>
          <w:color w:val="000000"/>
          <w:sz w:val="28"/>
          <w:lang w:val="kk-KZ"/>
        </w:rPr>
        <w:t>29 тамызда</w:t>
      </w:r>
      <w:r w:rsidRPr="00D8332B">
        <w:rPr>
          <w:b/>
          <w:color w:val="000000"/>
          <w:sz w:val="28"/>
          <w:lang w:val="kk-KZ"/>
        </w:rPr>
        <w:t xml:space="preserve"> сағат 11:00-де</w:t>
      </w:r>
      <w:r>
        <w:rPr>
          <w:color w:val="000000"/>
          <w:sz w:val="28"/>
          <w:lang w:val="kk-KZ"/>
        </w:rPr>
        <w:t xml:space="preserve"> Рудный қ., 50 лет Октября к-сі, 102А мекенжайы бойынша </w:t>
      </w:r>
      <w:r w:rsidRPr="00F87480">
        <w:rPr>
          <w:color w:val="000000"/>
          <w:sz w:val="28"/>
          <w:lang w:val="kk-KZ"/>
        </w:rPr>
        <w:t xml:space="preserve">және орында аудио және видео тіркеуді қолданып ашады. </w:t>
      </w:r>
    </w:p>
    <w:p w:rsidR="00F87480" w:rsidRDefault="00F87480" w:rsidP="00F87480">
      <w:pPr>
        <w:ind w:firstLine="708"/>
        <w:jc w:val="both"/>
        <w:rPr>
          <w:color w:val="000000"/>
          <w:sz w:val="28"/>
          <w:lang w:val="kk-KZ"/>
        </w:rPr>
      </w:pPr>
      <w:bookmarkStart w:id="113" w:name="z293"/>
      <w:bookmarkEnd w:id="112"/>
      <w:r w:rsidRPr="00F87480">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87480">
        <w:rPr>
          <w:sz w:val="28"/>
          <w:szCs w:val="28"/>
          <w:lang w:val="kk-KZ"/>
        </w:rPr>
        <w:t xml:space="preserve">Қатысып отырған әлеуетті өнім берушілер не олардың уәкілетті өкілдері </w:t>
      </w:r>
      <w:r w:rsidRPr="00D8332B">
        <w:rPr>
          <w:b/>
          <w:sz w:val="28"/>
          <w:szCs w:val="28"/>
          <w:lang w:val="kk-KZ"/>
        </w:rPr>
        <w:t xml:space="preserve">2024 жылғы </w:t>
      </w:r>
      <w:r w:rsidR="006C7A42" w:rsidRPr="00D8332B">
        <w:rPr>
          <w:b/>
          <w:sz w:val="28"/>
          <w:szCs w:val="28"/>
          <w:lang w:val="kk-KZ"/>
        </w:rPr>
        <w:t>29 тамызда</w:t>
      </w:r>
      <w:r w:rsidRPr="00D8332B">
        <w:rPr>
          <w:b/>
          <w:sz w:val="28"/>
          <w:szCs w:val="28"/>
          <w:lang w:val="kk-KZ"/>
        </w:rPr>
        <w:t xml:space="preserve"> сағат 08.00-ден 09.00-ге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F46E22">
      <w:pPr>
        <w:jc w:val="center"/>
        <w:rPr>
          <w:sz w:val="28"/>
          <w:szCs w:val="28"/>
          <w:lang w:val="kk-KZ"/>
        </w:rPr>
      </w:pPr>
    </w:p>
    <w:p w:rsidR="00F51383" w:rsidRPr="00904984" w:rsidRDefault="00FE439A" w:rsidP="00F46E22">
      <w:pPr>
        <w:jc w:val="center"/>
        <w:rPr>
          <w:b/>
          <w:color w:val="000000"/>
          <w:sz w:val="28"/>
          <w:szCs w:val="28"/>
          <w:lang w:val="kk-KZ"/>
        </w:rPr>
      </w:pPr>
      <w:bookmarkStart w:id="114" w:name="z287"/>
      <w:bookmarkEnd w:id="111"/>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5" w:name="z288"/>
      <w:bookmarkEnd w:id="114"/>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6" w:name="z316"/>
      <w:bookmarkEnd w:id="115"/>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7"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8" w:name="z298"/>
      <w:bookmarkEnd w:id="117"/>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19" w:name="z299"/>
      <w:bookmarkEnd w:id="118"/>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0" w:name="z300"/>
      <w:bookmarkEnd w:id="119"/>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1" w:name="z301"/>
      <w:bookmarkEnd w:id="120"/>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2" w:name="z302"/>
      <w:bookmarkEnd w:id="121"/>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3" w:name="z303"/>
      <w:bookmarkEnd w:id="122"/>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4" w:name="z304"/>
      <w:bookmarkEnd w:id="123"/>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5" w:name="z305"/>
      <w:bookmarkEnd w:id="124"/>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6" w:name="z306"/>
      <w:bookmarkEnd w:id="125"/>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7" w:name="z307"/>
      <w:bookmarkEnd w:id="126"/>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8" w:name="z308"/>
      <w:bookmarkEnd w:id="127"/>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29" w:name="z309"/>
      <w:bookmarkEnd w:id="128"/>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0" w:name="z310"/>
      <w:bookmarkEnd w:id="129"/>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1" w:name="z311"/>
      <w:bookmarkEnd w:id="130"/>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2" w:name="z312"/>
      <w:bookmarkEnd w:id="131"/>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3" w:name="z313"/>
      <w:bookmarkEnd w:id="132"/>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4" w:name="z314"/>
      <w:bookmarkEnd w:id="133"/>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5" w:name="z315"/>
      <w:bookmarkEnd w:id="134"/>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5"/>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6" w:name="z331"/>
      <w:bookmarkEnd w:id="116"/>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7"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8" w:name="z333"/>
      <w:bookmarkEnd w:id="137"/>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39" w:name="z334"/>
      <w:bookmarkEnd w:id="138"/>
      <w:r w:rsidRPr="00F35152">
        <w:rPr>
          <w:color w:val="000000"/>
          <w:sz w:val="28"/>
          <w:lang w:val="kk-KZ"/>
        </w:rPr>
        <w:lastRenderedPageBreak/>
        <w:t xml:space="preserve">6) тендерлік өтінімдерді қабылдамау негіздемесі; </w:t>
      </w:r>
    </w:p>
    <w:p w:rsidR="00F35152" w:rsidRPr="00F35152" w:rsidRDefault="00F35152" w:rsidP="00F35152">
      <w:pPr>
        <w:ind w:firstLine="708"/>
        <w:jc w:val="both"/>
        <w:rPr>
          <w:lang w:val="kk-KZ"/>
        </w:rPr>
      </w:pPr>
      <w:bookmarkStart w:id="140" w:name="z335"/>
      <w:bookmarkEnd w:id="139"/>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1" w:name="z336"/>
      <w:bookmarkEnd w:id="140"/>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2" w:name="z337"/>
      <w:bookmarkEnd w:id="141"/>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3" w:name="z338"/>
      <w:bookmarkEnd w:id="142"/>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4" w:name="z339"/>
      <w:bookmarkEnd w:id="143"/>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5" w:name="z340"/>
      <w:bookmarkEnd w:id="144"/>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5"/>
    <w:p w:rsidR="00F35152"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p>
    <w:p w:rsidR="00F35152" w:rsidRPr="00F35152" w:rsidRDefault="00F35152" w:rsidP="00F46E22">
      <w:pPr>
        <w:jc w:val="both"/>
        <w:rPr>
          <w:sz w:val="28"/>
          <w:szCs w:val="28"/>
          <w:lang w:val="kk-KZ"/>
        </w:rPr>
      </w:pPr>
    </w:p>
    <w:bookmarkEnd w:id="136"/>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6"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7" w:name="z452"/>
      <w:bookmarkEnd w:id="146"/>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8" w:name="z453"/>
      <w:bookmarkEnd w:id="147"/>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49" w:name="z454"/>
      <w:bookmarkEnd w:id="148"/>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0" w:name="z455"/>
      <w:bookmarkEnd w:id="149"/>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1" w:name="z456"/>
      <w:bookmarkEnd w:id="150"/>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2" w:name="z457"/>
      <w:bookmarkEnd w:id="151"/>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2"/>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D8332B" w:rsidRDefault="001B0AF5" w:rsidP="00F46E22">
      <w:pPr>
        <w:rPr>
          <w:szCs w:val="28"/>
          <w:lang w:val="kk-KZ"/>
        </w:rPr>
      </w:pPr>
      <w:r w:rsidRPr="00D8332B">
        <w:rPr>
          <w:color w:val="000000"/>
          <w:szCs w:val="28"/>
          <w:lang w:val="kk-KZ"/>
        </w:rPr>
        <w:lastRenderedPageBreak/>
        <w:t>Тендерлік құжаттамаға</w:t>
      </w:r>
      <w:r w:rsidRPr="00D8332B">
        <w:rPr>
          <w:szCs w:val="28"/>
          <w:lang w:val="kk-KZ"/>
        </w:rPr>
        <w:br/>
      </w:r>
      <w:r w:rsidRPr="00D8332B">
        <w:rPr>
          <w:color w:val="000000"/>
          <w:szCs w:val="28"/>
          <w:lang w:val="kk-KZ"/>
        </w:rPr>
        <w:t>1-қосымша</w:t>
      </w:r>
    </w:p>
    <w:p w:rsidR="009129E1" w:rsidRDefault="009129E1" w:rsidP="00F46E22">
      <w:pPr>
        <w:rPr>
          <w:sz w:val="28"/>
          <w:szCs w:val="28"/>
          <w:lang w:val="kk-KZ"/>
        </w:rPr>
      </w:pPr>
    </w:p>
    <w:p w:rsidR="00BF0C5F" w:rsidRPr="00D8332B" w:rsidRDefault="00BF0C5F" w:rsidP="00BF0C5F">
      <w:pPr>
        <w:jc w:val="center"/>
        <w:rPr>
          <w:szCs w:val="28"/>
          <w:lang w:val="kk-KZ"/>
        </w:rPr>
      </w:pPr>
      <w:r w:rsidRPr="00D8332B">
        <w:rPr>
          <w:b/>
          <w:szCs w:val="28"/>
          <w:lang w:val="kk-KZ"/>
        </w:rPr>
        <w:t>Сатып алынатын тауарлар тізімі</w:t>
      </w:r>
    </w:p>
    <w:tbl>
      <w:tblPr>
        <w:tblW w:w="5215"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551"/>
        <w:gridCol w:w="2453"/>
        <w:gridCol w:w="449"/>
        <w:gridCol w:w="456"/>
        <w:gridCol w:w="1196"/>
        <w:gridCol w:w="1929"/>
        <w:gridCol w:w="958"/>
        <w:gridCol w:w="696"/>
        <w:gridCol w:w="944"/>
      </w:tblGrid>
      <w:tr w:rsidR="00BF0C5F" w:rsidRPr="00722CD2" w:rsidTr="00D8332B">
        <w:trPr>
          <w:trHeight w:val="1169"/>
          <w:jc w:val="center"/>
        </w:trPr>
        <w:tc>
          <w:tcPr>
            <w:tcW w:w="216" w:type="pct"/>
            <w:tcBorders>
              <w:top w:val="single" w:sz="4" w:space="0" w:color="auto"/>
              <w:left w:val="single" w:sz="4" w:space="0" w:color="auto"/>
              <w:bottom w:val="single" w:sz="4" w:space="0" w:color="auto"/>
              <w:right w:val="single" w:sz="4" w:space="0" w:color="auto"/>
            </w:tcBorders>
            <w:vAlign w:val="center"/>
            <w:hideMark/>
          </w:tcPr>
          <w:p w:rsidR="00BF0C5F" w:rsidRPr="00D8332B" w:rsidRDefault="00BF0C5F" w:rsidP="00BF0C5F">
            <w:pPr>
              <w:jc w:val="center"/>
              <w:rPr>
                <w:sz w:val="16"/>
                <w:szCs w:val="18"/>
              </w:rPr>
            </w:pPr>
            <w:r w:rsidRPr="00D8332B">
              <w:rPr>
                <w:sz w:val="16"/>
                <w:szCs w:val="18"/>
              </w:rPr>
              <w:t xml:space="preserve">лот </w:t>
            </w:r>
            <w:r w:rsidRPr="00D8332B">
              <w:rPr>
                <w:sz w:val="16"/>
                <w:szCs w:val="18"/>
                <w:lang w:val="kk-KZ"/>
              </w:rPr>
              <w:t>№</w:t>
            </w:r>
            <w:r w:rsidRPr="00D8332B">
              <w:rPr>
                <w:sz w:val="16"/>
                <w:szCs w:val="18"/>
              </w:rPr>
              <w:t xml:space="preserve"> </w:t>
            </w:r>
          </w:p>
        </w:tc>
        <w:tc>
          <w:tcPr>
            <w:tcW w:w="698" w:type="pct"/>
            <w:tcBorders>
              <w:top w:val="single" w:sz="4" w:space="0" w:color="auto"/>
              <w:left w:val="single" w:sz="4" w:space="0" w:color="auto"/>
              <w:bottom w:val="single" w:sz="4" w:space="0" w:color="auto"/>
              <w:right w:val="single" w:sz="4" w:space="0" w:color="auto"/>
            </w:tcBorders>
            <w:vAlign w:val="center"/>
            <w:hideMark/>
          </w:tcPr>
          <w:p w:rsidR="00BF0C5F" w:rsidRPr="00D8332B" w:rsidRDefault="00BF0C5F" w:rsidP="00BF0C5F">
            <w:pPr>
              <w:jc w:val="center"/>
              <w:rPr>
                <w:sz w:val="16"/>
                <w:szCs w:val="18"/>
                <w:lang w:val="kk-KZ"/>
              </w:rPr>
            </w:pPr>
            <w:r w:rsidRPr="00D8332B">
              <w:rPr>
                <w:sz w:val="16"/>
                <w:szCs w:val="18"/>
                <w:lang w:val="kk-KZ"/>
              </w:rPr>
              <w:t>Тапсырыс берушінің атауы</w:t>
            </w:r>
          </w:p>
        </w:tc>
        <w:tc>
          <w:tcPr>
            <w:tcW w:w="1104" w:type="pct"/>
            <w:tcBorders>
              <w:top w:val="single" w:sz="4" w:space="0" w:color="auto"/>
              <w:left w:val="single" w:sz="4" w:space="0" w:color="auto"/>
              <w:bottom w:val="single" w:sz="4" w:space="0" w:color="auto"/>
              <w:right w:val="single" w:sz="4" w:space="0" w:color="auto"/>
            </w:tcBorders>
            <w:vAlign w:val="center"/>
            <w:hideMark/>
          </w:tcPr>
          <w:p w:rsidR="00BF0C5F" w:rsidRPr="00D8332B" w:rsidRDefault="00BF0C5F" w:rsidP="00BF0C5F">
            <w:pPr>
              <w:jc w:val="center"/>
              <w:rPr>
                <w:sz w:val="16"/>
                <w:szCs w:val="18"/>
                <w:lang w:val="kk-KZ"/>
              </w:rPr>
            </w:pPr>
            <w:r w:rsidRPr="00D8332B">
              <w:rPr>
                <w:sz w:val="16"/>
                <w:szCs w:val="18"/>
                <w:lang w:val="kk-KZ"/>
              </w:rPr>
              <w:t>Тауар атауы</w:t>
            </w:r>
          </w:p>
        </w:tc>
        <w:tc>
          <w:tcPr>
            <w:tcW w:w="202" w:type="pct"/>
            <w:tcBorders>
              <w:top w:val="single" w:sz="4" w:space="0" w:color="auto"/>
              <w:left w:val="single" w:sz="4" w:space="0" w:color="auto"/>
              <w:bottom w:val="single" w:sz="4" w:space="0" w:color="auto"/>
              <w:right w:val="single" w:sz="4" w:space="0" w:color="auto"/>
            </w:tcBorders>
            <w:vAlign w:val="center"/>
            <w:hideMark/>
          </w:tcPr>
          <w:p w:rsidR="00BF0C5F" w:rsidRPr="00D8332B" w:rsidRDefault="00BF0C5F" w:rsidP="00BF0C5F">
            <w:pPr>
              <w:jc w:val="center"/>
              <w:rPr>
                <w:sz w:val="16"/>
                <w:szCs w:val="18"/>
                <w:lang w:val="kk-KZ"/>
              </w:rPr>
            </w:pPr>
            <w:r w:rsidRPr="00D8332B">
              <w:rPr>
                <w:sz w:val="16"/>
                <w:szCs w:val="18"/>
                <w:lang w:val="kk-KZ"/>
              </w:rPr>
              <w:t>Өлш</w:t>
            </w:r>
            <w:r w:rsidRPr="00D8332B">
              <w:rPr>
                <w:sz w:val="16"/>
                <w:szCs w:val="18"/>
              </w:rPr>
              <w:t xml:space="preserve">. </w:t>
            </w:r>
            <w:r w:rsidRPr="00D8332B">
              <w:rPr>
                <w:sz w:val="16"/>
                <w:szCs w:val="18"/>
                <w:lang w:val="kk-KZ"/>
              </w:rPr>
              <w:t>бір.</w:t>
            </w:r>
          </w:p>
        </w:tc>
        <w:tc>
          <w:tcPr>
            <w:tcW w:w="205" w:type="pct"/>
            <w:tcBorders>
              <w:top w:val="single" w:sz="4" w:space="0" w:color="auto"/>
              <w:left w:val="single" w:sz="4" w:space="0" w:color="auto"/>
              <w:bottom w:val="single" w:sz="4" w:space="0" w:color="auto"/>
              <w:right w:val="single" w:sz="4" w:space="0" w:color="auto"/>
            </w:tcBorders>
            <w:vAlign w:val="center"/>
            <w:hideMark/>
          </w:tcPr>
          <w:p w:rsidR="00BF0C5F" w:rsidRPr="00D8332B" w:rsidRDefault="00BF0C5F" w:rsidP="00BF0C5F">
            <w:pPr>
              <w:jc w:val="center"/>
              <w:rPr>
                <w:sz w:val="16"/>
                <w:szCs w:val="18"/>
                <w:lang w:val="kk-KZ"/>
              </w:rPr>
            </w:pPr>
            <w:r w:rsidRPr="00D8332B">
              <w:rPr>
                <w:sz w:val="16"/>
                <w:szCs w:val="18"/>
                <w:lang w:val="kk-KZ"/>
              </w:rPr>
              <w:t>Саны</w:t>
            </w:r>
          </w:p>
        </w:tc>
        <w:tc>
          <w:tcPr>
            <w:tcW w:w="538" w:type="pct"/>
            <w:tcBorders>
              <w:top w:val="single" w:sz="4" w:space="0" w:color="auto"/>
              <w:left w:val="single" w:sz="4" w:space="0" w:color="auto"/>
              <w:bottom w:val="single" w:sz="4" w:space="0" w:color="auto"/>
              <w:right w:val="single" w:sz="4" w:space="0" w:color="auto"/>
            </w:tcBorders>
            <w:vAlign w:val="center"/>
            <w:hideMark/>
          </w:tcPr>
          <w:p w:rsidR="00BF0C5F" w:rsidRPr="00D8332B" w:rsidRDefault="00BF0C5F" w:rsidP="00BF0C5F">
            <w:pPr>
              <w:jc w:val="center"/>
              <w:rPr>
                <w:sz w:val="16"/>
                <w:szCs w:val="18"/>
              </w:rPr>
            </w:pPr>
            <w:r w:rsidRPr="00D8332B">
              <w:rPr>
                <w:sz w:val="16"/>
                <w:szCs w:val="18"/>
                <w:lang w:val="kk-KZ"/>
              </w:rPr>
              <w:t>Жеткізу шарттары</w:t>
            </w:r>
            <w:r w:rsidRPr="00D8332B">
              <w:rPr>
                <w:sz w:val="16"/>
                <w:szCs w:val="18"/>
              </w:rPr>
              <w:t xml:space="preserve"> (ИНКОТЕРМС 2000</w:t>
            </w:r>
            <w:r w:rsidRPr="00D8332B">
              <w:rPr>
                <w:sz w:val="16"/>
                <w:szCs w:val="18"/>
                <w:lang w:val="kk-KZ"/>
              </w:rPr>
              <w:t xml:space="preserve"> сәйкес</w:t>
            </w:r>
            <w:r w:rsidRPr="00D8332B">
              <w:rPr>
                <w:sz w:val="16"/>
                <w:szCs w:val="18"/>
              </w:rPr>
              <w:t>)</w:t>
            </w:r>
          </w:p>
        </w:tc>
        <w:tc>
          <w:tcPr>
            <w:tcW w:w="868" w:type="pct"/>
            <w:tcBorders>
              <w:top w:val="single" w:sz="4" w:space="0" w:color="auto"/>
              <w:left w:val="single" w:sz="4" w:space="0" w:color="auto"/>
              <w:bottom w:val="single" w:sz="4" w:space="0" w:color="auto"/>
              <w:right w:val="single" w:sz="4" w:space="0" w:color="auto"/>
            </w:tcBorders>
            <w:vAlign w:val="center"/>
          </w:tcPr>
          <w:p w:rsidR="00BF0C5F" w:rsidRPr="00D8332B" w:rsidRDefault="00BF0C5F" w:rsidP="00BF0C5F">
            <w:pPr>
              <w:jc w:val="center"/>
              <w:rPr>
                <w:sz w:val="16"/>
                <w:szCs w:val="18"/>
              </w:rPr>
            </w:pPr>
            <w:r w:rsidRPr="00D8332B">
              <w:rPr>
                <w:sz w:val="16"/>
                <w:szCs w:val="18"/>
              </w:rPr>
              <w:t>Тауарларды жеткізу мерзі</w:t>
            </w:r>
            <w:proofErr w:type="gramStart"/>
            <w:r w:rsidRPr="00D8332B">
              <w:rPr>
                <w:sz w:val="16"/>
                <w:szCs w:val="18"/>
              </w:rPr>
              <w:t>м</w:t>
            </w:r>
            <w:proofErr w:type="gramEnd"/>
            <w:r w:rsidRPr="00D8332B">
              <w:rPr>
                <w:sz w:val="16"/>
                <w:szCs w:val="18"/>
              </w:rPr>
              <w:t>і (сатып алу туралы шарт күшіне енген күннен бастап күн)</w:t>
            </w:r>
          </w:p>
        </w:tc>
        <w:tc>
          <w:tcPr>
            <w:tcW w:w="431" w:type="pct"/>
            <w:tcBorders>
              <w:top w:val="single" w:sz="4" w:space="0" w:color="auto"/>
              <w:left w:val="single" w:sz="4" w:space="0" w:color="auto"/>
              <w:bottom w:val="single" w:sz="4" w:space="0" w:color="auto"/>
              <w:right w:val="single" w:sz="4" w:space="0" w:color="auto"/>
            </w:tcBorders>
            <w:vAlign w:val="center"/>
          </w:tcPr>
          <w:p w:rsidR="00BF0C5F" w:rsidRPr="00D8332B" w:rsidRDefault="00BF0C5F" w:rsidP="00BF0C5F">
            <w:pPr>
              <w:jc w:val="center"/>
              <w:rPr>
                <w:sz w:val="16"/>
                <w:szCs w:val="18"/>
                <w:lang w:val="kk-KZ"/>
              </w:rPr>
            </w:pPr>
            <w:r w:rsidRPr="00D8332B">
              <w:rPr>
                <w:sz w:val="16"/>
                <w:szCs w:val="18"/>
                <w:lang w:val="kk-KZ"/>
              </w:rPr>
              <w:t>Тауарды жеткізу орны</w:t>
            </w:r>
          </w:p>
        </w:tc>
        <w:tc>
          <w:tcPr>
            <w:tcW w:w="313" w:type="pct"/>
            <w:tcBorders>
              <w:top w:val="single" w:sz="4" w:space="0" w:color="auto"/>
              <w:left w:val="single" w:sz="4" w:space="0" w:color="auto"/>
              <w:bottom w:val="single" w:sz="4" w:space="0" w:color="auto"/>
              <w:right w:val="single" w:sz="4" w:space="0" w:color="auto"/>
            </w:tcBorders>
            <w:vAlign w:val="center"/>
          </w:tcPr>
          <w:p w:rsidR="00BF0C5F" w:rsidRPr="00D8332B" w:rsidRDefault="00BF0C5F" w:rsidP="00BF0C5F">
            <w:pPr>
              <w:jc w:val="center"/>
              <w:rPr>
                <w:sz w:val="16"/>
                <w:szCs w:val="18"/>
              </w:rPr>
            </w:pPr>
            <w:r w:rsidRPr="00D8332B">
              <w:rPr>
                <w:sz w:val="16"/>
                <w:szCs w:val="18"/>
                <w:lang w:val="kk-KZ"/>
              </w:rPr>
              <w:t>Бірлік үшін бағасы</w:t>
            </w:r>
          </w:p>
        </w:tc>
        <w:tc>
          <w:tcPr>
            <w:tcW w:w="425" w:type="pct"/>
            <w:tcBorders>
              <w:top w:val="single" w:sz="4" w:space="0" w:color="auto"/>
              <w:left w:val="single" w:sz="4" w:space="0" w:color="auto"/>
              <w:bottom w:val="single" w:sz="4" w:space="0" w:color="auto"/>
              <w:right w:val="single" w:sz="4" w:space="0" w:color="auto"/>
            </w:tcBorders>
            <w:vAlign w:val="center"/>
          </w:tcPr>
          <w:p w:rsidR="00BF0C5F" w:rsidRPr="00D8332B" w:rsidRDefault="00BF0C5F" w:rsidP="00BF0C5F">
            <w:pPr>
              <w:jc w:val="center"/>
              <w:rPr>
                <w:sz w:val="16"/>
                <w:szCs w:val="18"/>
              </w:rPr>
            </w:pPr>
            <w:r w:rsidRPr="00D8332B">
              <w:rPr>
                <w:sz w:val="16"/>
                <w:szCs w:val="18"/>
              </w:rPr>
              <w:t>Тендер тәсі</w:t>
            </w:r>
            <w:proofErr w:type="gramStart"/>
            <w:r w:rsidRPr="00D8332B">
              <w:rPr>
                <w:sz w:val="16"/>
                <w:szCs w:val="18"/>
              </w:rPr>
              <w:t>л</w:t>
            </w:r>
            <w:proofErr w:type="gramEnd"/>
            <w:r w:rsidRPr="00D8332B">
              <w:rPr>
                <w:sz w:val="16"/>
                <w:szCs w:val="18"/>
              </w:rPr>
              <w:t>імен сатып алу үшін бөлінген жалпы сома, теңге</w:t>
            </w:r>
          </w:p>
        </w:tc>
      </w:tr>
      <w:tr w:rsidR="006C7A42" w:rsidRPr="00722CD2" w:rsidTr="00D8332B">
        <w:trPr>
          <w:trHeight w:val="490"/>
          <w:jc w:val="center"/>
        </w:trPr>
        <w:tc>
          <w:tcPr>
            <w:tcW w:w="216" w:type="pct"/>
            <w:tcBorders>
              <w:top w:val="single" w:sz="4" w:space="0" w:color="auto"/>
              <w:left w:val="single" w:sz="4" w:space="0" w:color="auto"/>
              <w:right w:val="single" w:sz="4" w:space="0" w:color="auto"/>
            </w:tcBorders>
            <w:vAlign w:val="center"/>
            <w:hideMark/>
          </w:tcPr>
          <w:p w:rsidR="006C7A42" w:rsidRPr="00D8332B" w:rsidRDefault="006C7A42" w:rsidP="006C7A42">
            <w:pPr>
              <w:jc w:val="center"/>
              <w:rPr>
                <w:sz w:val="18"/>
                <w:szCs w:val="18"/>
              </w:rPr>
            </w:pPr>
            <w:r w:rsidRPr="00D8332B">
              <w:rPr>
                <w:sz w:val="18"/>
                <w:szCs w:val="18"/>
              </w:rPr>
              <w:t>1</w:t>
            </w:r>
          </w:p>
        </w:tc>
        <w:tc>
          <w:tcPr>
            <w:tcW w:w="698" w:type="pct"/>
            <w:tcBorders>
              <w:top w:val="single" w:sz="4" w:space="0" w:color="auto"/>
              <w:left w:val="single" w:sz="4" w:space="0" w:color="auto"/>
              <w:right w:val="single" w:sz="4" w:space="0" w:color="auto"/>
            </w:tcBorders>
            <w:vAlign w:val="center"/>
            <w:hideMark/>
          </w:tcPr>
          <w:p w:rsidR="006C7A42" w:rsidRPr="00D8332B" w:rsidRDefault="006C7A42" w:rsidP="006C7A42">
            <w:pPr>
              <w:jc w:val="center"/>
              <w:rPr>
                <w:sz w:val="18"/>
                <w:szCs w:val="18"/>
              </w:rPr>
            </w:pPr>
            <w:r w:rsidRPr="00D8332B">
              <w:rPr>
                <w:sz w:val="18"/>
                <w:szCs w:val="18"/>
              </w:rPr>
              <w:t>2</w:t>
            </w:r>
          </w:p>
        </w:tc>
        <w:tc>
          <w:tcPr>
            <w:tcW w:w="1104" w:type="pct"/>
            <w:tcBorders>
              <w:top w:val="single" w:sz="4" w:space="0" w:color="auto"/>
              <w:left w:val="single" w:sz="4" w:space="0" w:color="auto"/>
              <w:right w:val="single" w:sz="4" w:space="0" w:color="auto"/>
            </w:tcBorders>
            <w:vAlign w:val="center"/>
            <w:hideMark/>
          </w:tcPr>
          <w:p w:rsidR="006C7A42" w:rsidRPr="00D8332B" w:rsidRDefault="006C7A42" w:rsidP="006C7A42">
            <w:pPr>
              <w:jc w:val="center"/>
              <w:rPr>
                <w:sz w:val="18"/>
                <w:szCs w:val="18"/>
              </w:rPr>
            </w:pPr>
            <w:r w:rsidRPr="00D8332B">
              <w:rPr>
                <w:sz w:val="18"/>
                <w:szCs w:val="18"/>
              </w:rPr>
              <w:t>3</w:t>
            </w:r>
          </w:p>
        </w:tc>
        <w:tc>
          <w:tcPr>
            <w:tcW w:w="202" w:type="pct"/>
            <w:tcBorders>
              <w:top w:val="single" w:sz="4" w:space="0" w:color="auto"/>
              <w:left w:val="single" w:sz="4" w:space="0" w:color="auto"/>
              <w:right w:val="single" w:sz="4" w:space="0" w:color="auto"/>
            </w:tcBorders>
            <w:vAlign w:val="center"/>
            <w:hideMark/>
          </w:tcPr>
          <w:p w:rsidR="006C7A42" w:rsidRPr="00D8332B" w:rsidRDefault="006C7A42" w:rsidP="006C7A42">
            <w:pPr>
              <w:jc w:val="center"/>
              <w:rPr>
                <w:sz w:val="18"/>
                <w:szCs w:val="18"/>
              </w:rPr>
            </w:pPr>
            <w:r w:rsidRPr="00D8332B">
              <w:rPr>
                <w:sz w:val="18"/>
                <w:szCs w:val="18"/>
              </w:rPr>
              <w:t>4</w:t>
            </w:r>
          </w:p>
        </w:tc>
        <w:tc>
          <w:tcPr>
            <w:tcW w:w="205" w:type="pct"/>
            <w:tcBorders>
              <w:top w:val="single" w:sz="4" w:space="0" w:color="auto"/>
              <w:left w:val="single" w:sz="4" w:space="0" w:color="auto"/>
              <w:right w:val="single" w:sz="4" w:space="0" w:color="auto"/>
            </w:tcBorders>
            <w:vAlign w:val="center"/>
            <w:hideMark/>
          </w:tcPr>
          <w:p w:rsidR="006C7A42" w:rsidRPr="00D8332B" w:rsidRDefault="006C7A42" w:rsidP="006C7A42">
            <w:pPr>
              <w:jc w:val="center"/>
              <w:rPr>
                <w:sz w:val="18"/>
                <w:szCs w:val="18"/>
              </w:rPr>
            </w:pPr>
            <w:r w:rsidRPr="00D8332B">
              <w:rPr>
                <w:sz w:val="18"/>
                <w:szCs w:val="18"/>
              </w:rPr>
              <w:t>5</w:t>
            </w:r>
          </w:p>
        </w:tc>
        <w:tc>
          <w:tcPr>
            <w:tcW w:w="538" w:type="pct"/>
            <w:tcBorders>
              <w:top w:val="single" w:sz="4" w:space="0" w:color="auto"/>
              <w:left w:val="single" w:sz="4" w:space="0" w:color="auto"/>
              <w:right w:val="single" w:sz="4" w:space="0" w:color="auto"/>
            </w:tcBorders>
            <w:vAlign w:val="center"/>
            <w:hideMark/>
          </w:tcPr>
          <w:p w:rsidR="006C7A42" w:rsidRPr="00D8332B" w:rsidRDefault="006C7A42" w:rsidP="006C7A42">
            <w:pPr>
              <w:jc w:val="center"/>
              <w:rPr>
                <w:sz w:val="18"/>
                <w:szCs w:val="18"/>
              </w:rPr>
            </w:pPr>
            <w:r w:rsidRPr="00D8332B">
              <w:rPr>
                <w:sz w:val="18"/>
                <w:szCs w:val="18"/>
              </w:rPr>
              <w:t>6</w:t>
            </w:r>
          </w:p>
        </w:tc>
        <w:tc>
          <w:tcPr>
            <w:tcW w:w="868" w:type="pct"/>
            <w:tcBorders>
              <w:top w:val="single" w:sz="4" w:space="0" w:color="auto"/>
              <w:left w:val="single" w:sz="4" w:space="0" w:color="auto"/>
              <w:right w:val="single" w:sz="4" w:space="0" w:color="auto"/>
            </w:tcBorders>
            <w:vAlign w:val="center"/>
          </w:tcPr>
          <w:p w:rsidR="006C7A42" w:rsidRPr="00D8332B" w:rsidRDefault="006C7A42" w:rsidP="006C7A42">
            <w:pPr>
              <w:jc w:val="center"/>
              <w:rPr>
                <w:sz w:val="18"/>
                <w:szCs w:val="18"/>
              </w:rPr>
            </w:pPr>
            <w:r w:rsidRPr="00D8332B">
              <w:rPr>
                <w:sz w:val="18"/>
                <w:szCs w:val="18"/>
              </w:rPr>
              <w:t>7</w:t>
            </w:r>
          </w:p>
        </w:tc>
        <w:tc>
          <w:tcPr>
            <w:tcW w:w="431" w:type="pct"/>
            <w:tcBorders>
              <w:top w:val="single" w:sz="4" w:space="0" w:color="auto"/>
              <w:left w:val="single" w:sz="4" w:space="0" w:color="auto"/>
              <w:right w:val="single" w:sz="4" w:space="0" w:color="auto"/>
            </w:tcBorders>
            <w:vAlign w:val="center"/>
          </w:tcPr>
          <w:p w:rsidR="006C7A42" w:rsidRPr="00D8332B" w:rsidRDefault="006C7A42" w:rsidP="006C7A42">
            <w:pPr>
              <w:jc w:val="center"/>
              <w:rPr>
                <w:sz w:val="18"/>
                <w:szCs w:val="18"/>
              </w:rPr>
            </w:pPr>
            <w:r w:rsidRPr="00D8332B">
              <w:rPr>
                <w:sz w:val="18"/>
                <w:szCs w:val="18"/>
              </w:rPr>
              <w:t>8</w:t>
            </w:r>
          </w:p>
        </w:tc>
        <w:tc>
          <w:tcPr>
            <w:tcW w:w="313" w:type="pct"/>
            <w:tcBorders>
              <w:top w:val="single" w:sz="4" w:space="0" w:color="auto"/>
              <w:left w:val="single" w:sz="4" w:space="0" w:color="auto"/>
              <w:right w:val="single" w:sz="4" w:space="0" w:color="auto"/>
            </w:tcBorders>
            <w:vAlign w:val="center"/>
          </w:tcPr>
          <w:p w:rsidR="006C7A42" w:rsidRPr="00D8332B" w:rsidRDefault="006C7A42" w:rsidP="006C7A42">
            <w:pPr>
              <w:jc w:val="center"/>
              <w:rPr>
                <w:sz w:val="18"/>
                <w:szCs w:val="18"/>
              </w:rPr>
            </w:pPr>
            <w:r w:rsidRPr="00D8332B">
              <w:rPr>
                <w:sz w:val="18"/>
                <w:szCs w:val="18"/>
              </w:rPr>
              <w:t>9</w:t>
            </w:r>
          </w:p>
        </w:tc>
        <w:tc>
          <w:tcPr>
            <w:tcW w:w="425" w:type="pct"/>
            <w:tcBorders>
              <w:top w:val="single" w:sz="4" w:space="0" w:color="auto"/>
              <w:left w:val="single" w:sz="4" w:space="0" w:color="auto"/>
              <w:right w:val="single" w:sz="4" w:space="0" w:color="auto"/>
            </w:tcBorders>
            <w:vAlign w:val="center"/>
          </w:tcPr>
          <w:p w:rsidR="006C7A42" w:rsidRPr="00D8332B" w:rsidRDefault="006C7A42" w:rsidP="006C7A42">
            <w:pPr>
              <w:jc w:val="center"/>
              <w:rPr>
                <w:sz w:val="18"/>
                <w:szCs w:val="18"/>
              </w:rPr>
            </w:pPr>
            <w:r w:rsidRPr="00D8332B">
              <w:rPr>
                <w:sz w:val="18"/>
                <w:szCs w:val="18"/>
              </w:rPr>
              <w:t>10</w:t>
            </w:r>
          </w:p>
        </w:tc>
      </w:tr>
      <w:tr w:rsidR="006C7A42" w:rsidRPr="00722CD2" w:rsidTr="00D8332B">
        <w:trPr>
          <w:trHeight w:val="483"/>
          <w:jc w:val="center"/>
        </w:trPr>
        <w:tc>
          <w:tcPr>
            <w:tcW w:w="216"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pStyle w:val="af5"/>
              <w:numPr>
                <w:ilvl w:val="0"/>
                <w:numId w:val="19"/>
              </w:numPr>
              <w:jc w:val="center"/>
              <w:rPr>
                <w:color w:val="000000"/>
                <w:sz w:val="18"/>
                <w:szCs w:val="18"/>
              </w:rPr>
            </w:pPr>
          </w:p>
        </w:tc>
        <w:tc>
          <w:tcPr>
            <w:tcW w:w="698"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jc w:val="center"/>
              <w:rPr>
                <w:color w:val="000000"/>
                <w:sz w:val="18"/>
                <w:szCs w:val="18"/>
              </w:rPr>
            </w:pPr>
            <w:r w:rsidRPr="00D8332B">
              <w:rPr>
                <w:spacing w:val="2"/>
                <w:sz w:val="18"/>
                <w:szCs w:val="18"/>
                <w:lang w:val="kk-KZ"/>
              </w:rPr>
              <w:t>Қостанай облысы әкімдігі денсаулық сақтау басқармасының «Рудный қалалық емханасы» КМК</w:t>
            </w:r>
          </w:p>
        </w:tc>
        <w:tc>
          <w:tcPr>
            <w:tcW w:w="1104"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pStyle w:val="a6"/>
              <w:jc w:val="center"/>
              <w:rPr>
                <w:color w:val="000000"/>
                <w:sz w:val="18"/>
                <w:szCs w:val="18"/>
              </w:rPr>
            </w:pPr>
            <w:r w:rsidRPr="00D8332B">
              <w:rPr>
                <w:sz w:val="18"/>
                <w:szCs w:val="18"/>
              </w:rPr>
              <w:t xml:space="preserve">Лот № 1 </w:t>
            </w:r>
            <w:r w:rsidRPr="00D8332B">
              <w:rPr>
                <w:b/>
                <w:sz w:val="18"/>
                <w:szCs w:val="18"/>
              </w:rPr>
              <w:t>БАӘ, КСВП, импедансометрия және аудиологиялық скринингке арналғ</w:t>
            </w:r>
            <w:proofErr w:type="gramStart"/>
            <w:r w:rsidRPr="00D8332B">
              <w:rPr>
                <w:b/>
                <w:sz w:val="18"/>
                <w:szCs w:val="18"/>
              </w:rPr>
              <w:t>ан ж</w:t>
            </w:r>
            <w:proofErr w:type="gramEnd"/>
            <w:r w:rsidRPr="00D8332B">
              <w:rPr>
                <w:b/>
                <w:sz w:val="18"/>
                <w:szCs w:val="18"/>
              </w:rPr>
              <w:t>үйе</w:t>
            </w:r>
          </w:p>
        </w:tc>
        <w:tc>
          <w:tcPr>
            <w:tcW w:w="202"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rPr>
                <w:color w:val="000000"/>
                <w:sz w:val="18"/>
                <w:szCs w:val="18"/>
                <w:lang w:val="kk-KZ"/>
              </w:rPr>
            </w:pPr>
            <w:r w:rsidRPr="00D8332B">
              <w:rPr>
                <w:color w:val="000000"/>
                <w:sz w:val="18"/>
                <w:szCs w:val="18"/>
                <w:lang w:val="kk-KZ"/>
              </w:rPr>
              <w:t>Дана</w:t>
            </w:r>
          </w:p>
        </w:tc>
        <w:tc>
          <w:tcPr>
            <w:tcW w:w="205"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jc w:val="center"/>
              <w:rPr>
                <w:color w:val="000000"/>
                <w:sz w:val="18"/>
                <w:szCs w:val="18"/>
                <w:lang w:val="kk-KZ"/>
              </w:rPr>
            </w:pPr>
            <w:r w:rsidRPr="00D8332B">
              <w:rPr>
                <w:color w:val="000000"/>
                <w:sz w:val="18"/>
                <w:szCs w:val="18"/>
                <w:lang w:val="kk-KZ"/>
              </w:rPr>
              <w:t>1</w:t>
            </w:r>
          </w:p>
        </w:tc>
        <w:tc>
          <w:tcPr>
            <w:tcW w:w="538"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jc w:val="center"/>
              <w:rPr>
                <w:sz w:val="18"/>
                <w:szCs w:val="18"/>
                <w:lang w:val="kk-KZ"/>
              </w:rPr>
            </w:pPr>
            <w:r w:rsidRPr="00D8332B">
              <w:rPr>
                <w:sz w:val="18"/>
                <w:szCs w:val="18"/>
              </w:rPr>
              <w:t xml:space="preserve">DDP </w:t>
            </w:r>
            <w:r w:rsidRPr="00D8332B">
              <w:rPr>
                <w:sz w:val="18"/>
                <w:szCs w:val="18"/>
                <w:lang w:val="kk-KZ"/>
              </w:rPr>
              <w:t>(</w:t>
            </w:r>
            <w:r w:rsidRPr="00D8332B">
              <w:rPr>
                <w:color w:val="000000"/>
                <w:sz w:val="18"/>
                <w:szCs w:val="18"/>
              </w:rPr>
              <w:t>ИНКОТЕРМС 2010</w:t>
            </w:r>
            <w:r w:rsidRPr="00D8332B">
              <w:rPr>
                <w:color w:val="000000"/>
                <w:sz w:val="18"/>
                <w:szCs w:val="18"/>
                <w:lang w:val="kk-KZ"/>
              </w:rPr>
              <w:t>)</w:t>
            </w:r>
          </w:p>
        </w:tc>
        <w:tc>
          <w:tcPr>
            <w:tcW w:w="868"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jc w:val="center"/>
              <w:rPr>
                <w:color w:val="000000"/>
                <w:sz w:val="18"/>
                <w:szCs w:val="18"/>
                <w:lang w:val="kk-KZ"/>
              </w:rPr>
            </w:pPr>
            <w:r w:rsidRPr="00D8332B">
              <w:rPr>
                <w:color w:val="000000"/>
                <w:sz w:val="18"/>
                <w:szCs w:val="18"/>
                <w:lang w:val="kk-KZ"/>
              </w:rPr>
              <w:t>Шартқа қол қойылған күннен бастап 60 күнтізбелік күн</w:t>
            </w:r>
          </w:p>
        </w:tc>
        <w:tc>
          <w:tcPr>
            <w:tcW w:w="431"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jc w:val="center"/>
              <w:rPr>
                <w:sz w:val="18"/>
                <w:szCs w:val="18"/>
              </w:rPr>
            </w:pPr>
            <w:r w:rsidRPr="00D8332B">
              <w:rPr>
                <w:sz w:val="18"/>
                <w:szCs w:val="18"/>
                <w:lang w:val="kk-KZ"/>
              </w:rPr>
              <w:t>ҚОӘДБ</w:t>
            </w:r>
            <w:r w:rsidRPr="00D8332B">
              <w:rPr>
                <w:sz w:val="18"/>
                <w:szCs w:val="18"/>
              </w:rPr>
              <w:t xml:space="preserve"> </w:t>
            </w:r>
            <w:r w:rsidRPr="00D8332B">
              <w:rPr>
                <w:sz w:val="18"/>
                <w:szCs w:val="18"/>
                <w:lang w:val="kk-KZ"/>
              </w:rPr>
              <w:t>«</w:t>
            </w:r>
            <w:r w:rsidRPr="00D8332B">
              <w:rPr>
                <w:sz w:val="18"/>
                <w:szCs w:val="18"/>
              </w:rPr>
              <w:t>Рудн</w:t>
            </w:r>
            <w:r w:rsidRPr="00D8332B">
              <w:rPr>
                <w:sz w:val="18"/>
                <w:szCs w:val="18"/>
                <w:lang w:val="kk-KZ"/>
              </w:rPr>
              <w:t>ый</w:t>
            </w:r>
            <w:r w:rsidRPr="00D8332B">
              <w:rPr>
                <w:sz w:val="18"/>
                <w:szCs w:val="18"/>
              </w:rPr>
              <w:t xml:space="preserve"> </w:t>
            </w:r>
            <w:r w:rsidRPr="00D8332B">
              <w:rPr>
                <w:sz w:val="18"/>
                <w:szCs w:val="18"/>
                <w:lang w:val="kk-KZ"/>
              </w:rPr>
              <w:t>қалалық емханасы</w:t>
            </w:r>
            <w:r w:rsidRPr="00D8332B">
              <w:rPr>
                <w:sz w:val="18"/>
                <w:szCs w:val="18"/>
              </w:rPr>
              <w:t xml:space="preserve">» </w:t>
            </w:r>
            <w:r w:rsidRPr="00D8332B">
              <w:rPr>
                <w:sz w:val="18"/>
                <w:szCs w:val="18"/>
                <w:lang w:val="kk-KZ"/>
              </w:rPr>
              <w:t xml:space="preserve">КМК, </w:t>
            </w:r>
            <w:r w:rsidRPr="00D8332B">
              <w:rPr>
                <w:sz w:val="18"/>
                <w:szCs w:val="18"/>
              </w:rPr>
              <w:t>Рудный</w:t>
            </w:r>
            <w:r w:rsidRPr="00D8332B">
              <w:rPr>
                <w:sz w:val="18"/>
                <w:szCs w:val="18"/>
                <w:lang w:val="kk-KZ"/>
              </w:rPr>
              <w:t xml:space="preserve"> қ.</w:t>
            </w:r>
            <w:r w:rsidRPr="00D8332B">
              <w:rPr>
                <w:sz w:val="18"/>
                <w:szCs w:val="18"/>
              </w:rPr>
              <w:t xml:space="preserve">, 50 лет Октября </w:t>
            </w:r>
            <w:r w:rsidRPr="00D8332B">
              <w:rPr>
                <w:sz w:val="18"/>
                <w:szCs w:val="18"/>
                <w:lang w:val="kk-KZ"/>
              </w:rPr>
              <w:t xml:space="preserve">к-сі, </w:t>
            </w:r>
            <w:r w:rsidRPr="00D8332B">
              <w:rPr>
                <w:sz w:val="18"/>
                <w:szCs w:val="18"/>
              </w:rPr>
              <w:t>102</w:t>
            </w:r>
            <w:proofErr w:type="gramStart"/>
            <w:r w:rsidRPr="00D8332B">
              <w:rPr>
                <w:sz w:val="18"/>
                <w:szCs w:val="18"/>
              </w:rPr>
              <w:t xml:space="preserve"> А</w:t>
            </w:r>
            <w:proofErr w:type="gramEnd"/>
          </w:p>
        </w:tc>
        <w:tc>
          <w:tcPr>
            <w:tcW w:w="313"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jc w:val="center"/>
              <w:rPr>
                <w:color w:val="000000"/>
                <w:sz w:val="18"/>
                <w:szCs w:val="18"/>
                <w:lang w:val="kk-KZ"/>
              </w:rPr>
            </w:pPr>
            <w:r w:rsidRPr="00D8332B">
              <w:rPr>
                <w:color w:val="000000"/>
                <w:sz w:val="18"/>
                <w:szCs w:val="18"/>
                <w:lang w:val="kk-KZ"/>
              </w:rPr>
              <w:t>8 652 500</w:t>
            </w:r>
          </w:p>
        </w:tc>
        <w:tc>
          <w:tcPr>
            <w:tcW w:w="425" w:type="pct"/>
            <w:tcBorders>
              <w:top w:val="single" w:sz="4" w:space="0" w:color="auto"/>
              <w:left w:val="single" w:sz="4" w:space="0" w:color="auto"/>
              <w:bottom w:val="single" w:sz="4" w:space="0" w:color="auto"/>
              <w:right w:val="single" w:sz="4" w:space="0" w:color="auto"/>
            </w:tcBorders>
            <w:vAlign w:val="center"/>
          </w:tcPr>
          <w:p w:rsidR="006C7A42" w:rsidRPr="00D8332B" w:rsidRDefault="006C7A42" w:rsidP="006C7A42">
            <w:pPr>
              <w:jc w:val="center"/>
              <w:rPr>
                <w:color w:val="000000"/>
                <w:sz w:val="18"/>
                <w:szCs w:val="18"/>
                <w:lang w:val="kk-KZ"/>
              </w:rPr>
            </w:pPr>
            <w:r w:rsidRPr="00D8332B">
              <w:rPr>
                <w:color w:val="000000"/>
                <w:sz w:val="18"/>
                <w:szCs w:val="18"/>
                <w:lang w:val="kk-KZ"/>
              </w:rPr>
              <w:t>8 652 500</w:t>
            </w:r>
          </w:p>
        </w:tc>
        <w:bookmarkStart w:id="153" w:name="_GoBack"/>
        <w:bookmarkEnd w:id="153"/>
      </w:tr>
    </w:tbl>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sectPr w:rsidR="006C7A42" w:rsidSect="00C7480B">
          <w:pgSz w:w="11906" w:h="16838"/>
          <w:pgMar w:top="539" w:right="567" w:bottom="539" w:left="902" w:header="709" w:footer="709" w:gutter="0"/>
          <w:cols w:space="708"/>
          <w:docGrid w:linePitch="360"/>
        </w:sect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6C7A42" w:rsidRDefault="006C7A42" w:rsidP="00F46E22">
      <w:pPr>
        <w:rPr>
          <w:color w:val="000000"/>
          <w:sz w:val="28"/>
          <w:szCs w:val="28"/>
          <w:lang w:val="kk-KZ"/>
        </w:rPr>
      </w:pPr>
    </w:p>
    <w:p w:rsidR="002744DD" w:rsidRPr="00F07B12" w:rsidRDefault="001B0AF5" w:rsidP="00F46E22">
      <w:pPr>
        <w:rPr>
          <w:sz w:val="28"/>
          <w:szCs w:val="28"/>
          <w:lang w:val="kk-KZ"/>
        </w:rPr>
      </w:pPr>
      <w:r>
        <w:rPr>
          <w:color w:val="000000"/>
          <w:sz w:val="28"/>
          <w:szCs w:val="28"/>
          <w:lang w:val="kk-KZ"/>
        </w:rPr>
        <w:t>Тендерлік құжаттамаға</w:t>
      </w:r>
      <w:r w:rsidRPr="00F07B12">
        <w:rPr>
          <w:sz w:val="28"/>
          <w:szCs w:val="28"/>
          <w:lang w:val="kk-KZ"/>
        </w:rPr>
        <w:br/>
      </w:r>
      <w:r>
        <w:rPr>
          <w:color w:val="000000"/>
          <w:sz w:val="28"/>
          <w:szCs w:val="28"/>
          <w:lang w:val="kk-KZ"/>
        </w:rPr>
        <w:t>2-қосымша</w:t>
      </w:r>
    </w:p>
    <w:p w:rsidR="00C7480B" w:rsidRPr="00722CD2" w:rsidRDefault="0001548F" w:rsidP="00F46E22">
      <w:pPr>
        <w:pStyle w:val="ac"/>
        <w:ind w:left="426" w:hanging="426"/>
        <w:rPr>
          <w:rFonts w:ascii="Times New Roman" w:hAnsi="Times New Roman"/>
          <w:caps w:val="0"/>
          <w:sz w:val="28"/>
          <w:szCs w:val="28"/>
          <w:lang w:val="kk-KZ"/>
        </w:rPr>
      </w:pPr>
      <w:r w:rsidRPr="00722CD2">
        <w:rPr>
          <w:rFonts w:ascii="Times New Roman" w:hAnsi="Times New Roman"/>
          <w:caps w:val="0"/>
          <w:sz w:val="28"/>
          <w:szCs w:val="28"/>
          <w:lang w:val="kk-KZ"/>
        </w:rPr>
        <w:t>Сатып алынатын тауарлардың техникалық ерекшелігі</w:t>
      </w:r>
    </w:p>
    <w:p w:rsidR="003402CB" w:rsidRDefault="003402CB" w:rsidP="00F46E22">
      <w:pPr>
        <w:jc w:val="both"/>
        <w:rPr>
          <w:sz w:val="28"/>
          <w:szCs w:val="28"/>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р/р</w:t>
            </w:r>
            <w:r w:rsidRPr="00722CD2">
              <w:rPr>
                <w:b/>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rPr>
            </w:pPr>
            <w:r w:rsidRPr="00722CD2">
              <w:rPr>
                <w:b/>
                <w:sz w:val="22"/>
                <w:szCs w:val="22"/>
                <w:lang w:val="kk-KZ"/>
              </w:rPr>
              <w:t>Өлш</w:t>
            </w:r>
            <w:r w:rsidRPr="00722CD2">
              <w:rPr>
                <w:b/>
                <w:sz w:val="22"/>
                <w:szCs w:val="22"/>
              </w:rPr>
              <w:t>.</w:t>
            </w:r>
          </w:p>
          <w:p w:rsidR="00722CD2" w:rsidRPr="00722CD2" w:rsidRDefault="00722CD2" w:rsidP="00722CD2">
            <w:pPr>
              <w:jc w:val="center"/>
              <w:rPr>
                <w:b/>
                <w:sz w:val="22"/>
                <w:szCs w:val="22"/>
              </w:rPr>
            </w:pPr>
            <w:r w:rsidRPr="00722CD2">
              <w:rPr>
                <w:b/>
                <w:sz w:val="22"/>
                <w:szCs w:val="22"/>
                <w:lang w:val="kk-KZ"/>
              </w:rPr>
              <w:t>бірл</w:t>
            </w:r>
            <w:r w:rsidRPr="00722CD2">
              <w:rPr>
                <w:b/>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Қысқаша сипаттамасы</w:t>
            </w:r>
          </w:p>
        </w:tc>
      </w:tr>
      <w:tr w:rsidR="00722CD2" w:rsidRPr="00D8332B"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6C7A42" w:rsidP="006C7A42">
            <w:pPr>
              <w:jc w:val="center"/>
              <w:rPr>
                <w:color w:val="000000"/>
                <w:sz w:val="20"/>
                <w:szCs w:val="20"/>
              </w:rPr>
            </w:pPr>
            <w:r w:rsidRPr="006C7A42">
              <w:rPr>
                <w:color w:val="000000"/>
                <w:sz w:val="20"/>
                <w:szCs w:val="20"/>
              </w:rPr>
              <w:t>№ 1 ЛОТ БАӘ, КСВП, импедансометрия және аудиологиялық скринингке арналғ</w:t>
            </w:r>
            <w:proofErr w:type="gramStart"/>
            <w:r w:rsidRPr="006C7A42">
              <w:rPr>
                <w:color w:val="000000"/>
                <w:sz w:val="20"/>
                <w:szCs w:val="20"/>
              </w:rPr>
              <w:t>ан ж</w:t>
            </w:r>
            <w:proofErr w:type="gramEnd"/>
            <w:r w:rsidRPr="006C7A42">
              <w:rPr>
                <w:color w:val="000000"/>
                <w:sz w:val="20"/>
                <w:szCs w:val="20"/>
              </w:rPr>
              <w:t>үйе</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6C7A42" w:rsidRDefault="006C7A42" w:rsidP="00722CD2">
            <w:pPr>
              <w:rPr>
                <w:color w:val="000000"/>
                <w:sz w:val="20"/>
                <w:szCs w:val="20"/>
                <w:lang w:val="kk-KZ"/>
              </w:rPr>
            </w:pPr>
            <w:r>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Pr="006C7A42" w:rsidRDefault="006C7A42" w:rsidP="00722CD2">
            <w:pPr>
              <w:jc w:val="center"/>
              <w:rPr>
                <w:color w:val="000000"/>
                <w:sz w:val="20"/>
                <w:szCs w:val="20"/>
                <w:lang w:val="kk-KZ"/>
              </w:rPr>
            </w:pPr>
            <w:r>
              <w:rPr>
                <w:color w:val="000000"/>
                <w:sz w:val="20"/>
                <w:szCs w:val="20"/>
                <w:lang w:val="kk-KZ"/>
              </w:rPr>
              <w:t>1</w:t>
            </w:r>
          </w:p>
        </w:tc>
        <w:tc>
          <w:tcPr>
            <w:tcW w:w="11053" w:type="dxa"/>
            <w:tcBorders>
              <w:top w:val="single" w:sz="4" w:space="0" w:color="auto"/>
              <w:left w:val="single" w:sz="4" w:space="0" w:color="auto"/>
              <w:bottom w:val="single" w:sz="4" w:space="0" w:color="auto"/>
              <w:right w:val="single" w:sz="4" w:space="0" w:color="auto"/>
            </w:tcBorders>
          </w:tcPr>
          <w:p w:rsidR="006C7A42" w:rsidRPr="006C7A42" w:rsidRDefault="006C7A42" w:rsidP="006C7A42">
            <w:pPr>
              <w:rPr>
                <w:color w:val="000000"/>
                <w:sz w:val="20"/>
                <w:szCs w:val="20"/>
                <w:lang w:val="kk-KZ"/>
              </w:rPr>
            </w:pPr>
            <w:r w:rsidRPr="006C7A42">
              <w:rPr>
                <w:b/>
                <w:color w:val="000000"/>
                <w:sz w:val="20"/>
                <w:szCs w:val="20"/>
                <w:lang w:val="kk-KZ"/>
              </w:rPr>
              <w:t>Аспаптың мақсаты</w:t>
            </w:r>
            <w:r>
              <w:rPr>
                <w:color w:val="000000"/>
                <w:sz w:val="20"/>
                <w:szCs w:val="20"/>
                <w:lang w:val="kk-KZ"/>
              </w:rPr>
              <w:t xml:space="preserve">: </w:t>
            </w:r>
            <w:r w:rsidRPr="006C7A42">
              <w:rPr>
                <w:lang w:val="kk-KZ"/>
              </w:rPr>
              <w:t xml:space="preserve"> </w:t>
            </w:r>
            <w:r w:rsidRPr="006C7A42">
              <w:rPr>
                <w:color w:val="000000"/>
                <w:sz w:val="20"/>
                <w:szCs w:val="20"/>
                <w:lang w:val="kk-KZ"/>
              </w:rPr>
              <w:t>Кідіртілген отоакустикалық эмиссияны және өнімді бұрмалау жиілігіндегі отоакустикалық эмиссияны (БААЭ, ПИАЭ), автоматты түрде пайда болған есту потенциалдарын (АСВП), қысқа мерзімді пайда болған есту потенциалдарын (КСВС) зерттеу П)</w:t>
            </w:r>
          </w:p>
          <w:p w:rsidR="00722CD2" w:rsidRDefault="006C7A42" w:rsidP="006C7A42">
            <w:pPr>
              <w:rPr>
                <w:color w:val="000000"/>
                <w:sz w:val="20"/>
                <w:szCs w:val="20"/>
                <w:lang w:val="kk-KZ"/>
              </w:rPr>
            </w:pPr>
            <w:r w:rsidRPr="006C7A42">
              <w:rPr>
                <w:color w:val="000000"/>
                <w:sz w:val="20"/>
                <w:szCs w:val="20"/>
                <w:lang w:val="kk-KZ"/>
              </w:rPr>
              <w:t>Құрал түрі - Портативті. Отоакустикалық эмиссияны тіркеу арналарының саны - 1 (бір)</w:t>
            </w:r>
            <w:r>
              <w:rPr>
                <w:color w:val="000000"/>
                <w:sz w:val="20"/>
                <w:szCs w:val="20"/>
                <w:lang w:val="kk-KZ"/>
              </w:rPr>
              <w:t xml:space="preserve">. </w:t>
            </w:r>
          </w:p>
          <w:p w:rsidR="006C7A42" w:rsidRPr="006C7A42" w:rsidRDefault="006C7A42" w:rsidP="006C7A42">
            <w:pPr>
              <w:rPr>
                <w:color w:val="000000"/>
                <w:sz w:val="20"/>
                <w:szCs w:val="20"/>
                <w:lang w:val="kk-KZ"/>
              </w:rPr>
            </w:pPr>
            <w:r w:rsidRPr="006C7A42">
              <w:rPr>
                <w:color w:val="000000"/>
                <w:sz w:val="20"/>
                <w:szCs w:val="20"/>
                <w:lang w:val="kk-KZ"/>
              </w:rPr>
              <w:t>ЖҚАЭ - Кідіртілген шақырылған отоакустикалық эмиссияны зерттеу - Қолма-қол ақша.</w:t>
            </w:r>
          </w:p>
          <w:p w:rsidR="006C7A42" w:rsidRPr="006C7A42" w:rsidRDefault="006C7A42" w:rsidP="006C7A42">
            <w:pPr>
              <w:rPr>
                <w:color w:val="000000"/>
                <w:sz w:val="20"/>
                <w:szCs w:val="20"/>
                <w:lang w:val="kk-KZ"/>
              </w:rPr>
            </w:pPr>
            <w:r w:rsidRPr="006C7A42">
              <w:rPr>
                <w:color w:val="000000"/>
                <w:sz w:val="20"/>
                <w:szCs w:val="20"/>
                <w:lang w:val="kk-KZ"/>
              </w:rPr>
              <w:t>1 Гц жолағының ені кезінде 2 кГц жиілігінде микрофон шуының деңгейі -минус 20 дБ УЗИ</w:t>
            </w:r>
          </w:p>
          <w:p w:rsidR="006C7A42" w:rsidRPr="006C7A42" w:rsidRDefault="006C7A42" w:rsidP="006C7A42">
            <w:pPr>
              <w:rPr>
                <w:color w:val="000000"/>
                <w:sz w:val="20"/>
                <w:szCs w:val="20"/>
                <w:lang w:val="kk-KZ"/>
              </w:rPr>
            </w:pPr>
            <w:r w:rsidRPr="006C7A42">
              <w:rPr>
                <w:color w:val="000000"/>
                <w:sz w:val="20"/>
                <w:szCs w:val="20"/>
                <w:lang w:val="kk-KZ"/>
              </w:rPr>
              <w:t>- 1 Гц жолағының ені кезінде 1 кГц жиілігінде минус 13 дБ УЗИ.</w:t>
            </w:r>
          </w:p>
          <w:p w:rsidR="006C7A42" w:rsidRPr="006C7A42" w:rsidRDefault="006C7A42" w:rsidP="006C7A42">
            <w:pPr>
              <w:rPr>
                <w:color w:val="000000"/>
                <w:sz w:val="20"/>
                <w:szCs w:val="20"/>
                <w:lang w:val="kk-KZ"/>
              </w:rPr>
            </w:pPr>
            <w:r w:rsidRPr="006C7A42">
              <w:rPr>
                <w:color w:val="000000"/>
                <w:sz w:val="20"/>
                <w:szCs w:val="20"/>
                <w:lang w:val="kk-KZ"/>
              </w:rPr>
              <w:t>30-дан 90 дБ УЗИ диапазонындағы ӘҚЖАЭ ынталандыру амплитудасы.</w:t>
            </w:r>
          </w:p>
          <w:p w:rsidR="006C7A42" w:rsidRPr="006C7A42" w:rsidRDefault="006C7A42" w:rsidP="006C7A42">
            <w:pPr>
              <w:rPr>
                <w:color w:val="000000"/>
                <w:sz w:val="20"/>
                <w:szCs w:val="20"/>
                <w:lang w:val="kk-KZ"/>
              </w:rPr>
            </w:pPr>
            <w:r w:rsidRPr="006C7A42">
              <w:rPr>
                <w:color w:val="000000"/>
                <w:sz w:val="20"/>
                <w:szCs w:val="20"/>
                <w:lang w:val="kk-KZ"/>
              </w:rPr>
              <w:t>ЭҚЖЖ - Өнiмнiң жиiлiгiндегi отоакустикалық эмиссияны зерттеу - Қолма-қол ақша.</w:t>
            </w:r>
          </w:p>
          <w:p w:rsidR="006C7A42" w:rsidRPr="006C7A42" w:rsidRDefault="006C7A42" w:rsidP="006C7A42">
            <w:pPr>
              <w:rPr>
                <w:color w:val="000000"/>
                <w:sz w:val="20"/>
                <w:szCs w:val="20"/>
                <w:lang w:val="kk-KZ"/>
              </w:rPr>
            </w:pPr>
            <w:r w:rsidRPr="006C7A42">
              <w:rPr>
                <w:color w:val="000000"/>
                <w:sz w:val="20"/>
                <w:szCs w:val="20"/>
                <w:lang w:val="kk-KZ"/>
              </w:rPr>
              <w:t>ЭЧ-ПИ әдістемесі бойынша өлшенетін жиіліктердің ең көп саны кемінде 12.</w:t>
            </w:r>
          </w:p>
          <w:p w:rsidR="006C7A42" w:rsidRPr="006C7A42" w:rsidRDefault="006C7A42" w:rsidP="006C7A42">
            <w:pPr>
              <w:rPr>
                <w:color w:val="000000"/>
                <w:sz w:val="20"/>
                <w:szCs w:val="20"/>
                <w:lang w:val="kk-KZ"/>
              </w:rPr>
            </w:pPr>
            <w:r w:rsidRPr="006C7A42">
              <w:rPr>
                <w:color w:val="000000"/>
                <w:sz w:val="20"/>
                <w:szCs w:val="20"/>
                <w:lang w:val="kk-KZ"/>
              </w:rPr>
              <w:t>АСВП - туындаған әлеуеттердің болуын/болмауын автоматты түрде анықтау - Қолма-қол ақша.</w:t>
            </w:r>
          </w:p>
          <w:p w:rsidR="006C7A42" w:rsidRPr="006C7A42" w:rsidRDefault="006C7A42" w:rsidP="006C7A42">
            <w:pPr>
              <w:rPr>
                <w:color w:val="000000"/>
                <w:sz w:val="20"/>
                <w:szCs w:val="20"/>
                <w:lang w:val="kk-KZ"/>
              </w:rPr>
            </w:pPr>
            <w:r w:rsidRPr="006C7A42">
              <w:rPr>
                <w:color w:val="000000"/>
                <w:sz w:val="20"/>
                <w:szCs w:val="20"/>
                <w:lang w:val="kk-KZ"/>
              </w:rPr>
              <w:t>КСВП - Есту қабілетін туындататын қысқа - Қолма-қол ақшаны зерттеу.</w:t>
            </w:r>
          </w:p>
          <w:p w:rsidR="006C7A42" w:rsidRPr="006C7A42" w:rsidRDefault="006C7A42" w:rsidP="006C7A42">
            <w:pPr>
              <w:rPr>
                <w:color w:val="000000"/>
                <w:sz w:val="20"/>
                <w:szCs w:val="20"/>
                <w:lang w:val="kk-KZ"/>
              </w:rPr>
            </w:pPr>
            <w:r w:rsidRPr="006C7A42">
              <w:rPr>
                <w:color w:val="000000"/>
                <w:sz w:val="20"/>
                <w:szCs w:val="20"/>
                <w:lang w:val="kk-KZ"/>
              </w:rPr>
              <w:t>Тимпанометрия - Мүмкіндігі (опция).</w:t>
            </w:r>
          </w:p>
          <w:p w:rsidR="006C7A42" w:rsidRDefault="006C7A42" w:rsidP="006C7A42">
            <w:pPr>
              <w:rPr>
                <w:color w:val="000000"/>
                <w:sz w:val="20"/>
                <w:szCs w:val="20"/>
                <w:lang w:val="kk-KZ"/>
              </w:rPr>
            </w:pPr>
            <w:r w:rsidRPr="006C7A42">
              <w:rPr>
                <w:color w:val="000000"/>
                <w:sz w:val="20"/>
                <w:szCs w:val="20"/>
                <w:lang w:val="kk-KZ"/>
              </w:rPr>
              <w:t>Компьютерде сынама нәтижелерiн өңдеу мүмкiндiгi. Қолы бар ЖК-дисплей - Бар. Автономды жұмыс уақыты кемінде 10 сағат. Қуат көзі - Li-ion батарея</w:t>
            </w:r>
          </w:p>
          <w:p w:rsidR="006C7A42" w:rsidRPr="006C7A42" w:rsidRDefault="006C7A42" w:rsidP="006C7A42">
            <w:pPr>
              <w:rPr>
                <w:b/>
                <w:color w:val="000000"/>
                <w:sz w:val="20"/>
                <w:szCs w:val="20"/>
                <w:lang w:val="kk-KZ"/>
              </w:rPr>
            </w:pPr>
            <w:r w:rsidRPr="006C7A42">
              <w:rPr>
                <w:b/>
                <w:color w:val="000000"/>
                <w:sz w:val="20"/>
                <w:szCs w:val="20"/>
                <w:lang w:val="kk-KZ"/>
              </w:rPr>
              <w:t>Қосымша шарттар:</w:t>
            </w:r>
          </w:p>
          <w:p w:rsidR="006C7A42" w:rsidRPr="006C7A42" w:rsidRDefault="006C7A42" w:rsidP="006C7A42">
            <w:pPr>
              <w:rPr>
                <w:color w:val="000000"/>
                <w:sz w:val="20"/>
                <w:szCs w:val="20"/>
                <w:lang w:val="kk-KZ"/>
              </w:rPr>
            </w:pPr>
            <w:r w:rsidRPr="006C7A42">
              <w:rPr>
                <w:color w:val="000000"/>
                <w:sz w:val="20"/>
                <w:szCs w:val="20"/>
                <w:lang w:val="kk-KZ"/>
              </w:rPr>
              <w:t>Жұмыс орнында аспаппен жұмыс істеуде медициналық персоналға нұсқаулық.</w:t>
            </w:r>
          </w:p>
          <w:p w:rsidR="006C7A42" w:rsidRPr="006C7A42" w:rsidRDefault="006C7A42" w:rsidP="006C7A42">
            <w:pPr>
              <w:rPr>
                <w:color w:val="000000"/>
                <w:sz w:val="20"/>
                <w:szCs w:val="20"/>
                <w:lang w:val="kk-KZ"/>
              </w:rPr>
            </w:pPr>
            <w:r w:rsidRPr="006C7A42">
              <w:rPr>
                <w:color w:val="000000"/>
                <w:sz w:val="20"/>
                <w:szCs w:val="20"/>
                <w:lang w:val="kk-KZ"/>
              </w:rPr>
              <w:t>Сымсыз принтердің көмегімен тексеру нәтижелерін басып шығару. Бес сымды принтердің болуы мүмкіндігі. Тіркеу куәлігі - Бар.</w:t>
            </w:r>
          </w:p>
          <w:p w:rsidR="006C7A42" w:rsidRPr="006C7A42" w:rsidRDefault="006C7A42" w:rsidP="006C7A42">
            <w:pPr>
              <w:rPr>
                <w:color w:val="000000"/>
                <w:sz w:val="20"/>
                <w:szCs w:val="20"/>
                <w:lang w:val="kk-KZ"/>
              </w:rPr>
            </w:pPr>
            <w:r w:rsidRPr="006C7A42">
              <w:rPr>
                <w:color w:val="000000"/>
                <w:sz w:val="20"/>
                <w:szCs w:val="20"/>
                <w:lang w:val="kk-KZ"/>
              </w:rPr>
              <w:t>Өлшеу құралдарының типін бекіту туралы сертификат. Нәтижелерді автоматты талдау - болуы.</w:t>
            </w:r>
          </w:p>
          <w:p w:rsidR="006C7A42" w:rsidRPr="006C7A42" w:rsidRDefault="006C7A42" w:rsidP="006C7A42">
            <w:pPr>
              <w:rPr>
                <w:color w:val="000000"/>
                <w:sz w:val="20"/>
                <w:szCs w:val="20"/>
                <w:lang w:val="kk-KZ"/>
              </w:rPr>
            </w:pPr>
            <w:r w:rsidRPr="006C7A42">
              <w:rPr>
                <w:color w:val="000000"/>
                <w:sz w:val="20"/>
                <w:szCs w:val="20"/>
                <w:lang w:val="kk-KZ"/>
              </w:rPr>
              <w:t>Қондырғы сапасын индикациялау - болуы. Зерттеу кезінде аспаптың жадында сақталатын зерттеулер саны &gt; 10000. Түсті дисплей 4,3 "272 × 480.</w:t>
            </w:r>
          </w:p>
          <w:p w:rsidR="006C7A42" w:rsidRPr="006C7A42" w:rsidRDefault="006C7A42" w:rsidP="006C7A42">
            <w:pPr>
              <w:rPr>
                <w:color w:val="000000"/>
                <w:sz w:val="20"/>
                <w:szCs w:val="20"/>
                <w:lang w:val="kk-KZ"/>
              </w:rPr>
            </w:pPr>
            <w:r w:rsidRPr="006C7A42">
              <w:rPr>
                <w:color w:val="000000"/>
                <w:sz w:val="20"/>
                <w:szCs w:val="20"/>
                <w:lang w:val="kk-KZ"/>
              </w:rPr>
              <w:t>Компьютермен байланыс -Bluetooth. Жұмыс жиілігі - BF түрі. Электр тогынан зақымданудан қорғау сыныбы I.</w:t>
            </w:r>
          </w:p>
          <w:p w:rsidR="006C7A42" w:rsidRPr="006C7A42" w:rsidRDefault="006C7A42" w:rsidP="006C7A42">
            <w:pPr>
              <w:rPr>
                <w:color w:val="000000"/>
                <w:sz w:val="20"/>
                <w:szCs w:val="20"/>
                <w:lang w:val="kk-KZ"/>
              </w:rPr>
            </w:pPr>
            <w:r w:rsidRPr="006C7A42">
              <w:rPr>
                <w:color w:val="000000"/>
                <w:sz w:val="20"/>
                <w:szCs w:val="20"/>
                <w:lang w:val="kk-KZ"/>
              </w:rPr>
              <w:t>Электронды блоктың габариттік өлшемдері (197х84х26) + - 2 мм.</w:t>
            </w:r>
          </w:p>
          <w:p w:rsidR="006C7A42" w:rsidRPr="006C7A42" w:rsidRDefault="006C7A42" w:rsidP="006C7A42">
            <w:pPr>
              <w:rPr>
                <w:color w:val="000000"/>
                <w:sz w:val="20"/>
                <w:szCs w:val="20"/>
                <w:lang w:val="kk-KZ"/>
              </w:rPr>
            </w:pPr>
            <w:r w:rsidRPr="006C7A42">
              <w:rPr>
                <w:color w:val="000000"/>
                <w:sz w:val="20"/>
                <w:szCs w:val="20"/>
                <w:lang w:val="kk-KZ"/>
              </w:rPr>
              <w:t>Жеткізу жиынтығы:</w:t>
            </w:r>
          </w:p>
          <w:p w:rsidR="006C7A42" w:rsidRPr="006C7A42" w:rsidRDefault="006C7A42" w:rsidP="006C7A42">
            <w:pPr>
              <w:rPr>
                <w:color w:val="000000"/>
                <w:sz w:val="20"/>
                <w:szCs w:val="20"/>
                <w:lang w:val="kk-KZ"/>
              </w:rPr>
            </w:pPr>
            <w:r w:rsidRPr="006C7A42">
              <w:rPr>
                <w:color w:val="000000"/>
                <w:sz w:val="20"/>
                <w:szCs w:val="20"/>
                <w:lang w:val="kk-KZ"/>
              </w:rPr>
              <w:t>Аспаптардың электрондық блогы - 1 дана.</w:t>
            </w:r>
          </w:p>
          <w:p w:rsidR="006C7A42" w:rsidRPr="006C7A42" w:rsidRDefault="006C7A42" w:rsidP="006C7A42">
            <w:pPr>
              <w:rPr>
                <w:color w:val="000000"/>
                <w:sz w:val="20"/>
                <w:szCs w:val="20"/>
                <w:lang w:val="kk-KZ"/>
              </w:rPr>
            </w:pPr>
            <w:r w:rsidRPr="006C7A42">
              <w:rPr>
                <w:color w:val="000000"/>
                <w:sz w:val="20"/>
                <w:szCs w:val="20"/>
                <w:lang w:val="kk-KZ"/>
              </w:rPr>
              <w:t>ЭАҰ-ны тіркеуге арналған зонд - 1 дана.</w:t>
            </w:r>
          </w:p>
          <w:p w:rsidR="006C7A42" w:rsidRPr="006C7A42" w:rsidRDefault="006C7A42" w:rsidP="006C7A42">
            <w:pPr>
              <w:rPr>
                <w:color w:val="000000"/>
                <w:sz w:val="20"/>
                <w:szCs w:val="20"/>
                <w:lang w:val="kk-KZ"/>
              </w:rPr>
            </w:pPr>
            <w:r w:rsidRPr="006C7A42">
              <w:rPr>
                <w:color w:val="000000"/>
                <w:sz w:val="20"/>
                <w:szCs w:val="20"/>
                <w:lang w:val="kk-KZ"/>
              </w:rPr>
              <w:t>Зондтың алынатын ұшы - 3 дана.</w:t>
            </w:r>
          </w:p>
          <w:p w:rsidR="006C7A42" w:rsidRPr="006C7A42" w:rsidRDefault="006C7A42" w:rsidP="006C7A42">
            <w:pPr>
              <w:rPr>
                <w:color w:val="000000"/>
                <w:sz w:val="20"/>
                <w:szCs w:val="20"/>
                <w:lang w:val="kk-KZ"/>
              </w:rPr>
            </w:pPr>
            <w:r w:rsidRPr="006C7A42">
              <w:rPr>
                <w:color w:val="000000"/>
                <w:sz w:val="20"/>
                <w:szCs w:val="20"/>
                <w:lang w:val="kk-KZ"/>
              </w:rPr>
              <w:t>Құлақ жапсырмалары жиынтығы - 1 дана.</w:t>
            </w:r>
          </w:p>
          <w:p w:rsidR="006C7A42" w:rsidRPr="006C7A42" w:rsidRDefault="006C7A42" w:rsidP="006C7A42">
            <w:pPr>
              <w:rPr>
                <w:color w:val="000000"/>
                <w:sz w:val="20"/>
                <w:szCs w:val="20"/>
                <w:lang w:val="kk-KZ"/>
              </w:rPr>
            </w:pPr>
            <w:r w:rsidRPr="006C7A42">
              <w:rPr>
                <w:color w:val="000000"/>
                <w:sz w:val="20"/>
                <w:szCs w:val="20"/>
                <w:lang w:val="kk-KZ"/>
              </w:rPr>
              <w:t>Тестілік қуыс - 1 дана.</w:t>
            </w:r>
          </w:p>
          <w:p w:rsidR="006C7A42" w:rsidRPr="006C7A42" w:rsidRDefault="006C7A42" w:rsidP="006C7A42">
            <w:pPr>
              <w:rPr>
                <w:color w:val="000000"/>
                <w:sz w:val="20"/>
                <w:szCs w:val="20"/>
                <w:lang w:val="kk-KZ"/>
              </w:rPr>
            </w:pPr>
            <w:r w:rsidRPr="006C7A42">
              <w:rPr>
                <w:color w:val="000000"/>
                <w:sz w:val="20"/>
                <w:szCs w:val="20"/>
                <w:lang w:val="kk-KZ"/>
              </w:rPr>
              <w:lastRenderedPageBreak/>
              <w:t>Зонд ұштығының түсіргіші - 1 дана.</w:t>
            </w:r>
          </w:p>
          <w:p w:rsidR="006C7A42" w:rsidRDefault="006C7A42" w:rsidP="006C7A42">
            <w:pPr>
              <w:rPr>
                <w:color w:val="000000"/>
                <w:sz w:val="20"/>
                <w:szCs w:val="20"/>
                <w:lang w:val="kk-KZ"/>
              </w:rPr>
            </w:pPr>
            <w:r w:rsidRPr="006C7A42">
              <w:rPr>
                <w:color w:val="000000"/>
                <w:sz w:val="20"/>
                <w:szCs w:val="20"/>
                <w:lang w:val="kk-KZ"/>
              </w:rPr>
              <w:t>Қоректендіру блогы - 1 дана.</w:t>
            </w:r>
          </w:p>
          <w:p w:rsidR="006C7A42" w:rsidRPr="006C7A42" w:rsidRDefault="006C7A42" w:rsidP="006C7A42">
            <w:pPr>
              <w:rPr>
                <w:color w:val="000000"/>
                <w:sz w:val="20"/>
                <w:szCs w:val="20"/>
                <w:lang w:val="kk-KZ"/>
              </w:rPr>
            </w:pPr>
            <w:r w:rsidRPr="006C7A42">
              <w:rPr>
                <w:color w:val="000000"/>
                <w:sz w:val="20"/>
                <w:szCs w:val="20"/>
                <w:lang w:val="kk-KZ"/>
              </w:rPr>
              <w:t>Bluetooth адаптері - 1 дана.</w:t>
            </w:r>
          </w:p>
          <w:p w:rsidR="006C7A42" w:rsidRPr="006C7A42" w:rsidRDefault="006C7A42" w:rsidP="006C7A42">
            <w:pPr>
              <w:rPr>
                <w:color w:val="000000"/>
                <w:sz w:val="20"/>
                <w:szCs w:val="20"/>
                <w:lang w:val="kk-KZ"/>
              </w:rPr>
            </w:pPr>
            <w:r w:rsidRPr="006C7A42">
              <w:rPr>
                <w:color w:val="000000"/>
                <w:sz w:val="20"/>
                <w:szCs w:val="20"/>
                <w:lang w:val="kk-KZ"/>
              </w:rPr>
              <w:t>Желілік кабель - 1 дана.</w:t>
            </w:r>
          </w:p>
          <w:p w:rsidR="006C7A42" w:rsidRPr="006C7A42" w:rsidRDefault="006C7A42" w:rsidP="006C7A42">
            <w:pPr>
              <w:rPr>
                <w:color w:val="000000"/>
                <w:sz w:val="20"/>
                <w:szCs w:val="20"/>
                <w:lang w:val="kk-KZ"/>
              </w:rPr>
            </w:pPr>
            <w:r w:rsidRPr="006C7A42">
              <w:rPr>
                <w:color w:val="000000"/>
                <w:sz w:val="20"/>
                <w:szCs w:val="20"/>
                <w:lang w:val="kk-KZ"/>
              </w:rPr>
              <w:t>Электродтарды қосуға арналған кабель - 1 дана.</w:t>
            </w:r>
          </w:p>
          <w:p w:rsidR="006C7A42" w:rsidRPr="006C7A42" w:rsidRDefault="006C7A42" w:rsidP="006C7A42">
            <w:pPr>
              <w:rPr>
                <w:color w:val="000000"/>
                <w:sz w:val="20"/>
                <w:szCs w:val="20"/>
                <w:lang w:val="kk-KZ"/>
              </w:rPr>
            </w:pPr>
            <w:r w:rsidRPr="006C7A42">
              <w:rPr>
                <w:color w:val="000000"/>
                <w:sz w:val="20"/>
                <w:szCs w:val="20"/>
                <w:lang w:val="kk-KZ"/>
              </w:rPr>
              <w:t>Аллигатор коннекторы бар бір реттік электродты қосуға арналған кабель, touch-proof-3 дана.</w:t>
            </w:r>
          </w:p>
          <w:p w:rsidR="006C7A42" w:rsidRPr="006C7A42" w:rsidRDefault="006C7A42" w:rsidP="006C7A42">
            <w:pPr>
              <w:rPr>
                <w:color w:val="000000"/>
                <w:sz w:val="20"/>
                <w:szCs w:val="20"/>
                <w:lang w:val="kk-KZ"/>
              </w:rPr>
            </w:pPr>
            <w:r w:rsidRPr="006C7A42">
              <w:rPr>
                <w:color w:val="000000"/>
                <w:sz w:val="20"/>
                <w:szCs w:val="20"/>
                <w:lang w:val="kk-KZ"/>
              </w:rPr>
              <w:t>Бір рет пайдаланылатын электрод 100 дана.</w:t>
            </w:r>
          </w:p>
          <w:p w:rsidR="006C7A42" w:rsidRPr="006C7A42" w:rsidRDefault="006C7A42" w:rsidP="006C7A42">
            <w:pPr>
              <w:rPr>
                <w:color w:val="000000"/>
                <w:sz w:val="20"/>
                <w:szCs w:val="20"/>
                <w:lang w:val="kk-KZ"/>
              </w:rPr>
            </w:pPr>
            <w:r w:rsidRPr="006C7A42">
              <w:rPr>
                <w:color w:val="000000"/>
                <w:sz w:val="20"/>
                <w:szCs w:val="20"/>
                <w:lang w:val="kk-KZ"/>
              </w:rPr>
              <w:t>Зонд ұштығын тазалауға арналған тіс жібі - 1 дана.</w:t>
            </w:r>
          </w:p>
          <w:p w:rsidR="006C7A42" w:rsidRPr="006C7A42" w:rsidRDefault="006C7A42" w:rsidP="006C7A42">
            <w:pPr>
              <w:rPr>
                <w:color w:val="000000"/>
                <w:sz w:val="20"/>
                <w:szCs w:val="20"/>
                <w:lang w:val="kk-KZ"/>
              </w:rPr>
            </w:pPr>
            <w:r w:rsidRPr="006C7A42">
              <w:rPr>
                <w:color w:val="000000"/>
                <w:sz w:val="20"/>
                <w:szCs w:val="20"/>
                <w:lang w:val="kk-KZ"/>
              </w:rPr>
              <w:t>Дербес компьютермен деректер алмасу үшін бағдарламалық қамтамасыз етудің болуы.</w:t>
            </w:r>
          </w:p>
          <w:p w:rsidR="006C7A42" w:rsidRPr="006C7A42" w:rsidRDefault="006C7A42" w:rsidP="006C7A42">
            <w:pPr>
              <w:rPr>
                <w:color w:val="000000"/>
                <w:sz w:val="20"/>
                <w:szCs w:val="20"/>
                <w:lang w:val="kk-KZ"/>
              </w:rPr>
            </w:pPr>
            <w:r w:rsidRPr="006C7A42">
              <w:rPr>
                <w:color w:val="000000"/>
                <w:sz w:val="20"/>
                <w:szCs w:val="20"/>
                <w:lang w:val="kk-KZ"/>
              </w:rPr>
              <w:t>Ескерткіш картасы - 1 дана</w:t>
            </w:r>
          </w:p>
          <w:p w:rsidR="006C7A42" w:rsidRPr="006C7A42" w:rsidRDefault="006C7A42" w:rsidP="006C7A42">
            <w:pPr>
              <w:rPr>
                <w:color w:val="000000"/>
                <w:sz w:val="20"/>
                <w:szCs w:val="20"/>
                <w:lang w:val="kk-KZ"/>
              </w:rPr>
            </w:pPr>
            <w:r w:rsidRPr="006C7A42">
              <w:rPr>
                <w:color w:val="000000"/>
                <w:sz w:val="20"/>
                <w:szCs w:val="20"/>
                <w:lang w:val="kk-KZ"/>
              </w:rPr>
              <w:t>Тасымалдауға арналған сөмкелердің болуы.</w:t>
            </w:r>
          </w:p>
          <w:p w:rsidR="006C7A42" w:rsidRDefault="006C7A42" w:rsidP="006C7A42">
            <w:pPr>
              <w:rPr>
                <w:color w:val="000000"/>
                <w:sz w:val="20"/>
                <w:szCs w:val="20"/>
                <w:lang w:val="kk-KZ"/>
              </w:rPr>
            </w:pPr>
            <w:r w:rsidRPr="006C7A42">
              <w:rPr>
                <w:color w:val="000000"/>
                <w:sz w:val="20"/>
                <w:szCs w:val="20"/>
                <w:lang w:val="kk-KZ"/>
              </w:rPr>
              <w:t>Компьютердің болуы.</w:t>
            </w:r>
          </w:p>
          <w:p w:rsidR="00BA76A4" w:rsidRPr="00BA76A4" w:rsidRDefault="00BA76A4" w:rsidP="00BA76A4">
            <w:pPr>
              <w:rPr>
                <w:b/>
                <w:color w:val="000000"/>
                <w:sz w:val="20"/>
                <w:szCs w:val="20"/>
                <w:lang w:val="kk-KZ"/>
              </w:rPr>
            </w:pPr>
            <w:r w:rsidRPr="00BA76A4">
              <w:rPr>
                <w:b/>
                <w:color w:val="000000"/>
                <w:sz w:val="20"/>
                <w:szCs w:val="20"/>
                <w:lang w:val="kk-KZ"/>
              </w:rPr>
              <w:t>МО ТСО-ға кепілді сервистік қызмет көрсету кемінде 37 ай.</w:t>
            </w:r>
          </w:p>
          <w:p w:rsidR="00BA76A4" w:rsidRPr="00BA76A4" w:rsidRDefault="00BA76A4" w:rsidP="00BA76A4">
            <w:pPr>
              <w:rPr>
                <w:color w:val="000000"/>
                <w:sz w:val="20"/>
                <w:szCs w:val="20"/>
                <w:lang w:val="kk-KZ"/>
              </w:rPr>
            </w:pPr>
            <w:r w:rsidRPr="00BA76A4">
              <w:rPr>
                <w:color w:val="000000"/>
                <w:sz w:val="20"/>
                <w:szCs w:val="20"/>
                <w:lang w:val="kk-KZ"/>
              </w:rPr>
              <w:t>Жоспарлы техникалық қызмет көрсету тоқсанына кемінде 1 рет жүргізілуі тиіс.</w:t>
            </w:r>
          </w:p>
          <w:p w:rsidR="00BA76A4" w:rsidRPr="00BA76A4" w:rsidRDefault="00BA76A4" w:rsidP="00BA76A4">
            <w:pPr>
              <w:rPr>
                <w:color w:val="000000"/>
                <w:sz w:val="20"/>
                <w:szCs w:val="20"/>
                <w:lang w:val="kk-KZ"/>
              </w:rPr>
            </w:pPr>
            <w:r w:rsidRPr="00BA76A4">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BA76A4" w:rsidRPr="00BA76A4" w:rsidRDefault="00BA76A4" w:rsidP="00BA76A4">
            <w:pPr>
              <w:rPr>
                <w:color w:val="000000"/>
                <w:sz w:val="20"/>
                <w:szCs w:val="20"/>
                <w:lang w:val="kk-KZ"/>
              </w:rPr>
            </w:pPr>
            <w:r w:rsidRPr="00BA76A4">
              <w:rPr>
                <w:color w:val="000000"/>
                <w:sz w:val="20"/>
                <w:szCs w:val="20"/>
                <w:lang w:val="kk-KZ"/>
              </w:rPr>
              <w:t>- пайдаланылған ресурсты құрамдас бөліктерін ауыстыру;</w:t>
            </w:r>
          </w:p>
          <w:p w:rsidR="00BA76A4" w:rsidRPr="00BA76A4" w:rsidRDefault="00BA76A4" w:rsidP="00BA76A4">
            <w:pPr>
              <w:rPr>
                <w:color w:val="000000"/>
                <w:sz w:val="20"/>
                <w:szCs w:val="20"/>
                <w:lang w:val="kk-KZ"/>
              </w:rPr>
            </w:pPr>
            <w:r w:rsidRPr="00BA76A4">
              <w:rPr>
                <w:color w:val="000000"/>
                <w:sz w:val="20"/>
                <w:szCs w:val="20"/>
                <w:lang w:val="kk-KZ"/>
              </w:rPr>
              <w:t>- ТО МИ жекелеген бөліктерін ауыстыру немесе қалпына келтіру;</w:t>
            </w:r>
          </w:p>
          <w:p w:rsidR="00BA76A4" w:rsidRPr="00BA76A4" w:rsidRDefault="00BA76A4" w:rsidP="00BA76A4">
            <w:pPr>
              <w:rPr>
                <w:color w:val="000000"/>
                <w:sz w:val="20"/>
                <w:szCs w:val="20"/>
                <w:lang w:val="kk-KZ"/>
              </w:rPr>
            </w:pPr>
            <w:r w:rsidRPr="00BA76A4">
              <w:rPr>
                <w:color w:val="000000"/>
                <w:sz w:val="20"/>
                <w:szCs w:val="20"/>
                <w:lang w:val="kk-KZ"/>
              </w:rPr>
              <w:t>- бұйымды баптау және реттеу; осы бұйымға тән жұмыстар және т.б.;</w:t>
            </w:r>
          </w:p>
          <w:p w:rsidR="00BA76A4" w:rsidRPr="00BA76A4" w:rsidRDefault="00BA76A4" w:rsidP="00BA76A4">
            <w:pPr>
              <w:rPr>
                <w:color w:val="000000"/>
                <w:sz w:val="20"/>
                <w:szCs w:val="20"/>
                <w:lang w:val="kk-KZ"/>
              </w:rPr>
            </w:pPr>
            <w:r w:rsidRPr="00BA76A4">
              <w:rPr>
                <w:color w:val="000000"/>
                <w:sz w:val="20"/>
                <w:szCs w:val="20"/>
                <w:lang w:val="kk-KZ"/>
              </w:rPr>
              <w:t>- негізгі механизмдер мен тораптарды тазалау, майлау және қажет болған жағдайда іріктеу;</w:t>
            </w:r>
          </w:p>
          <w:p w:rsidR="006C7A42" w:rsidRDefault="00BA76A4" w:rsidP="00BA76A4">
            <w:pPr>
              <w:rPr>
                <w:color w:val="000000"/>
                <w:sz w:val="20"/>
                <w:szCs w:val="20"/>
                <w:lang w:val="kk-KZ"/>
              </w:rPr>
            </w:pPr>
            <w:r w:rsidRPr="00BA76A4">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BA76A4" w:rsidRPr="00BA76A4" w:rsidRDefault="00BA76A4" w:rsidP="00BA76A4">
            <w:pPr>
              <w:rPr>
                <w:color w:val="000000"/>
                <w:sz w:val="20"/>
                <w:szCs w:val="20"/>
                <w:lang w:val="kk-KZ"/>
              </w:rPr>
            </w:pPr>
            <w:r w:rsidRPr="00BA76A4">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BA76A4" w:rsidRPr="00BA76A4" w:rsidRDefault="00BA76A4" w:rsidP="00BA76A4">
            <w:pPr>
              <w:rPr>
                <w:color w:val="000000"/>
                <w:sz w:val="20"/>
                <w:szCs w:val="20"/>
                <w:lang w:val="kk-KZ"/>
              </w:rPr>
            </w:pPr>
            <w:r w:rsidRPr="00BA76A4">
              <w:rPr>
                <w:color w:val="000000"/>
                <w:sz w:val="20"/>
                <w:szCs w:val="20"/>
                <w:lang w:val="kk-KZ"/>
              </w:rPr>
              <w:t>- негізгі механизмдер мен тораптарды тазалау, майлау және қажет болған жағдайда іріктеу;</w:t>
            </w:r>
          </w:p>
          <w:p w:rsidR="00BA76A4" w:rsidRPr="00BA76A4" w:rsidRDefault="00BA76A4" w:rsidP="00BA76A4">
            <w:pPr>
              <w:rPr>
                <w:color w:val="000000"/>
                <w:sz w:val="20"/>
                <w:szCs w:val="20"/>
                <w:lang w:val="kk-KZ"/>
              </w:rPr>
            </w:pPr>
            <w:r w:rsidRPr="00BA76A4">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BA76A4" w:rsidRDefault="00BA76A4" w:rsidP="00BA76A4">
            <w:pPr>
              <w:rPr>
                <w:color w:val="000000"/>
                <w:sz w:val="20"/>
                <w:szCs w:val="20"/>
                <w:lang w:val="kk-KZ"/>
              </w:rPr>
            </w:pPr>
            <w:r w:rsidRPr="00BA76A4">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BA76A4" w:rsidRPr="00BA76A4" w:rsidRDefault="00BA76A4" w:rsidP="00BA76A4">
            <w:pPr>
              <w:rPr>
                <w:b/>
                <w:color w:val="000000"/>
                <w:sz w:val="20"/>
                <w:szCs w:val="20"/>
                <w:lang w:val="kk-KZ"/>
              </w:rPr>
            </w:pPr>
            <w:r w:rsidRPr="00BA76A4">
              <w:rPr>
                <w:b/>
                <w:color w:val="000000"/>
                <w:sz w:val="20"/>
                <w:szCs w:val="20"/>
                <w:lang w:val="kk-KZ"/>
              </w:rPr>
              <w:t>Ілеспе қызметтер:</w:t>
            </w:r>
          </w:p>
          <w:p w:rsidR="00BA76A4" w:rsidRPr="006C7A42" w:rsidRDefault="00BA76A4" w:rsidP="00BA76A4">
            <w:pPr>
              <w:rPr>
                <w:color w:val="000000"/>
                <w:sz w:val="20"/>
                <w:szCs w:val="20"/>
                <w:lang w:val="kk-KZ"/>
              </w:rPr>
            </w:pPr>
            <w:r w:rsidRPr="00BA76A4">
              <w:rPr>
                <w:color w:val="000000"/>
                <w:sz w:val="20"/>
                <w:szCs w:val="20"/>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bl>
    <w:p w:rsidR="00C7480B" w:rsidRDefault="00C7480B" w:rsidP="00F46E22">
      <w:pPr>
        <w:rPr>
          <w:sz w:val="28"/>
          <w:szCs w:val="28"/>
          <w:lang w:val="kk-KZ"/>
        </w:rPr>
      </w:pPr>
    </w:p>
    <w:p w:rsidR="006C7A42" w:rsidRDefault="006C7A42" w:rsidP="00F46E22">
      <w:pPr>
        <w:rPr>
          <w:sz w:val="28"/>
          <w:szCs w:val="28"/>
          <w:lang w:val="kk-KZ"/>
        </w:rPr>
      </w:pPr>
    </w:p>
    <w:p w:rsidR="006C7A42" w:rsidRDefault="006C7A42" w:rsidP="00F46E22">
      <w:pPr>
        <w:rPr>
          <w:sz w:val="28"/>
          <w:szCs w:val="28"/>
          <w:lang w:val="kk-KZ"/>
        </w:rPr>
      </w:pPr>
    </w:p>
    <w:p w:rsidR="006C7A42" w:rsidRDefault="006C7A42" w:rsidP="00F46E22">
      <w:pPr>
        <w:rPr>
          <w:sz w:val="28"/>
          <w:szCs w:val="28"/>
          <w:lang w:val="kk-KZ"/>
        </w:rPr>
        <w:sectPr w:rsidR="006C7A42" w:rsidSect="006C7A42">
          <w:pgSz w:w="16838" w:h="11906" w:orient="landscape"/>
          <w:pgMar w:top="902" w:right="539" w:bottom="567" w:left="539" w:header="709" w:footer="709" w:gutter="0"/>
          <w:cols w:space="708"/>
          <w:docGrid w:linePitch="360"/>
        </w:sectPr>
      </w:pPr>
    </w:p>
    <w:p w:rsidR="006C7A42" w:rsidRPr="006C7A42" w:rsidRDefault="006C7A42"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6C7A42" w:rsidRDefault="006C7A42" w:rsidP="00F46E22">
            <w:pPr>
              <w:jc w:val="center"/>
              <w:rPr>
                <w:color w:val="000000"/>
                <w:sz w:val="28"/>
                <w:szCs w:val="28"/>
                <w:lang w:val="kk-KZ"/>
              </w:rPr>
            </w:pPr>
          </w:p>
          <w:p w:rsidR="003C75D6" w:rsidRPr="006C7A42" w:rsidRDefault="003C75D6" w:rsidP="00F46E22">
            <w:pPr>
              <w:jc w:val="center"/>
              <w:rPr>
                <w:sz w:val="28"/>
                <w:szCs w:val="28"/>
                <w:lang w:val="kk-KZ"/>
              </w:rPr>
            </w:pPr>
            <w:r w:rsidRPr="006C7A42">
              <w:rPr>
                <w:color w:val="000000"/>
                <w:sz w:val="28"/>
                <w:szCs w:val="28"/>
                <w:lang w:val="kk-KZ"/>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w:t>
      </w:r>
      <w:proofErr w:type="gramStart"/>
      <w:r>
        <w:rPr>
          <w:color w:val="000000"/>
          <w:sz w:val="28"/>
        </w:rPr>
        <w:t>н</w:t>
      </w:r>
      <w:proofErr w:type="gramEnd"/>
      <w:r>
        <w:rPr>
          <w:color w:val="000000"/>
          <w:sz w:val="28"/>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1B0AF5" w:rsidRDefault="00272224" w:rsidP="00272224">
      <w:r w:rsidRPr="001B0AF5">
        <w:rPr>
          <w:b/>
          <w:color w:val="000000"/>
          <w:lang w:val="kk-KZ"/>
        </w:rPr>
        <w:t xml:space="preserve"> </w:t>
      </w:r>
      <w:r w:rsidRPr="001B0AF5">
        <w:rPr>
          <w:b/>
          <w:color w:val="000000"/>
        </w:rPr>
        <w:t>1-тарау. Шартта қолданылатын терминдер</w:t>
      </w:r>
    </w:p>
    <w:p w:rsidR="00272224" w:rsidRPr="001B0AF5" w:rsidRDefault="00272224" w:rsidP="00B77CA0">
      <w:pPr>
        <w:ind w:firstLine="708"/>
        <w:jc w:val="both"/>
      </w:pPr>
      <w:bookmarkStart w:id="157" w:name="z1549"/>
      <w:r w:rsidRPr="001B0AF5">
        <w:rPr>
          <w:color w:val="000000"/>
        </w:rPr>
        <w:t>1. Осы Шартта төменде санамаланған ұғ</w:t>
      </w:r>
      <w:proofErr w:type="gramStart"/>
      <w:r w:rsidRPr="001B0AF5">
        <w:rPr>
          <w:color w:val="000000"/>
        </w:rPr>
        <w:t>ымдар</w:t>
      </w:r>
      <w:proofErr w:type="gramEnd"/>
      <w:r w:rsidRPr="001B0AF5">
        <w:rPr>
          <w:color w:val="000000"/>
        </w:rPr>
        <w:t>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1B0AF5" w:rsidRDefault="00272224" w:rsidP="00272224">
      <w:bookmarkStart w:id="232" w:name="z1624"/>
      <w:bookmarkEnd w:id="231"/>
      <w:r w:rsidRPr="001B0AF5">
        <w:rPr>
          <w:b/>
          <w:color w:val="000000"/>
          <w:lang w:val="kk-KZ"/>
        </w:rPr>
        <w:t xml:space="preserve"> </w:t>
      </w:r>
      <w:r w:rsidRPr="001B0AF5">
        <w:rPr>
          <w:b/>
          <w:color w:val="000000"/>
        </w:rPr>
        <w:t>8-тарау. Қорытынды ережелер</w:t>
      </w:r>
    </w:p>
    <w:p w:rsidR="00272224" w:rsidRPr="001B0AF5" w:rsidRDefault="00272224" w:rsidP="00B77CA0">
      <w:pPr>
        <w:ind w:firstLine="708"/>
        <w:jc w:val="both"/>
      </w:pPr>
      <w:bookmarkStart w:id="233" w:name="z1625"/>
      <w:bookmarkEnd w:id="232"/>
      <w:r w:rsidRPr="001B0AF5">
        <w:rPr>
          <w:color w:val="000000"/>
        </w:rPr>
        <w:t xml:space="preserve">42. Шарт қазақ және орыс тілдерінде жасалады. </w:t>
      </w:r>
      <w:proofErr w:type="gramStart"/>
      <w:r w:rsidRPr="001B0AF5">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1B0AF5">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1B0AF5">
        <w:rPr>
          <w:color w:val="000000"/>
        </w:rPr>
        <w:t>тиіс</w:t>
      </w:r>
      <w:proofErr w:type="gramEnd"/>
      <w:r w:rsidRPr="001B0AF5">
        <w:rPr>
          <w:color w:val="000000"/>
        </w:rPr>
        <w:t>.</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6C7A42">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EB" w:rsidRDefault="001355EB" w:rsidP="005E31A7">
      <w:r>
        <w:separator/>
      </w:r>
    </w:p>
  </w:endnote>
  <w:endnote w:type="continuationSeparator" w:id="0">
    <w:p w:rsidR="001355EB" w:rsidRDefault="001355EB"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42" w:rsidRDefault="006C7A42">
    <w:pPr>
      <w:pStyle w:val="af1"/>
      <w:jc w:val="right"/>
    </w:pPr>
    <w:r>
      <w:fldChar w:fldCharType="begin"/>
    </w:r>
    <w:r>
      <w:instrText>PAGE   \* MERGEFORMAT</w:instrText>
    </w:r>
    <w:r>
      <w:fldChar w:fldCharType="separate"/>
    </w:r>
    <w:r w:rsidR="00D8332B">
      <w:rPr>
        <w:noProof/>
      </w:rPr>
      <w:t>17</w:t>
    </w:r>
    <w:r>
      <w:rPr>
        <w:noProof/>
      </w:rPr>
      <w:fldChar w:fldCharType="end"/>
    </w:r>
  </w:p>
  <w:p w:rsidR="006C7A42" w:rsidRDefault="006C7A4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EB" w:rsidRDefault="001355EB" w:rsidP="005E31A7">
      <w:r>
        <w:separator/>
      </w:r>
    </w:p>
  </w:footnote>
  <w:footnote w:type="continuationSeparator" w:id="0">
    <w:p w:rsidR="001355EB" w:rsidRDefault="001355EB"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C7493"/>
    <w:rsid w:val="000D0165"/>
    <w:rsid w:val="000D360E"/>
    <w:rsid w:val="000D64ED"/>
    <w:rsid w:val="0010112E"/>
    <w:rsid w:val="001072D4"/>
    <w:rsid w:val="001134A8"/>
    <w:rsid w:val="00121160"/>
    <w:rsid w:val="00130CF7"/>
    <w:rsid w:val="0013490F"/>
    <w:rsid w:val="00134AE8"/>
    <w:rsid w:val="001355EB"/>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B2B5C"/>
    <w:rsid w:val="001C078F"/>
    <w:rsid w:val="001C5A89"/>
    <w:rsid w:val="001D0014"/>
    <w:rsid w:val="001D14D8"/>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2F488D"/>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076A"/>
    <w:rsid w:val="003856B3"/>
    <w:rsid w:val="003939B2"/>
    <w:rsid w:val="003A5BD8"/>
    <w:rsid w:val="003A790F"/>
    <w:rsid w:val="003A7994"/>
    <w:rsid w:val="003B4881"/>
    <w:rsid w:val="003B6A5A"/>
    <w:rsid w:val="003C251D"/>
    <w:rsid w:val="003C3610"/>
    <w:rsid w:val="003C6DD6"/>
    <w:rsid w:val="003C75D6"/>
    <w:rsid w:val="003D483E"/>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93AA6"/>
    <w:rsid w:val="004974BB"/>
    <w:rsid w:val="004B21A7"/>
    <w:rsid w:val="004C0839"/>
    <w:rsid w:val="004C3B71"/>
    <w:rsid w:val="004D0808"/>
    <w:rsid w:val="004D201F"/>
    <w:rsid w:val="004D7D42"/>
    <w:rsid w:val="004E0232"/>
    <w:rsid w:val="004E0364"/>
    <w:rsid w:val="004E2A62"/>
    <w:rsid w:val="004E6A1E"/>
    <w:rsid w:val="004F049E"/>
    <w:rsid w:val="004F54AB"/>
    <w:rsid w:val="004F7FF0"/>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A42"/>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03F44"/>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D7DD8"/>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A76A4"/>
    <w:rsid w:val="00BB04B5"/>
    <w:rsid w:val="00BB3FD7"/>
    <w:rsid w:val="00BC3E6C"/>
    <w:rsid w:val="00BC6DF7"/>
    <w:rsid w:val="00BD3351"/>
    <w:rsid w:val="00BD47AA"/>
    <w:rsid w:val="00BE39D7"/>
    <w:rsid w:val="00BE4F67"/>
    <w:rsid w:val="00BE665D"/>
    <w:rsid w:val="00BF0C5F"/>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48EE"/>
    <w:rsid w:val="00CE4AAF"/>
    <w:rsid w:val="00CE5645"/>
    <w:rsid w:val="00CF2B39"/>
    <w:rsid w:val="00D03AF5"/>
    <w:rsid w:val="00D06D18"/>
    <w:rsid w:val="00D31C15"/>
    <w:rsid w:val="00D333A8"/>
    <w:rsid w:val="00D41612"/>
    <w:rsid w:val="00D4281A"/>
    <w:rsid w:val="00D456F9"/>
    <w:rsid w:val="00D6759E"/>
    <w:rsid w:val="00D8332B"/>
    <w:rsid w:val="00D8561E"/>
    <w:rsid w:val="00D91794"/>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3E2E"/>
    <w:rsid w:val="00E341AE"/>
    <w:rsid w:val="00E40978"/>
    <w:rsid w:val="00E47BF5"/>
    <w:rsid w:val="00E50C5A"/>
    <w:rsid w:val="00E64E5F"/>
    <w:rsid w:val="00E7342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7480"/>
    <w:rsid w:val="00F90994"/>
    <w:rsid w:val="00FA1B3B"/>
    <w:rsid w:val="00FA2C0C"/>
    <w:rsid w:val="00FA32F2"/>
    <w:rsid w:val="00FA42EF"/>
    <w:rsid w:val="00FA5EE7"/>
    <w:rsid w:val="00FB75C4"/>
    <w:rsid w:val="00FC0E3D"/>
    <w:rsid w:val="00FC2680"/>
    <w:rsid w:val="00FC2868"/>
    <w:rsid w:val="00FE0495"/>
    <w:rsid w:val="00FE1C91"/>
    <w:rsid w:val="00FE439A"/>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CC0C1-8DC9-4419-8A88-C2EF63BD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30</Pages>
  <Words>12074</Words>
  <Characters>68824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80737</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29</cp:revision>
  <cp:lastPrinted>2024-01-10T07:13:00Z</cp:lastPrinted>
  <dcterms:created xsi:type="dcterms:W3CDTF">2024-01-10T04:52:00Z</dcterms:created>
  <dcterms:modified xsi:type="dcterms:W3CDTF">2024-08-08T10:43:00Z</dcterms:modified>
</cp:coreProperties>
</file>